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046" w14:textId="0B90C8C3" w:rsidR="00B0091C" w:rsidRPr="009A3391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4AE90269" w:rsidR="008E3A57" w:rsidRPr="00095AD0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095AD0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9A3391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134"/>
      </w:tblGrid>
      <w:tr w:rsidR="009A3391" w:rsidRPr="009A3391" w14:paraId="6042ED44" w14:textId="77777777" w:rsidTr="009A3391">
        <w:trPr>
          <w:trHeight w:val="340"/>
        </w:trPr>
        <w:tc>
          <w:tcPr>
            <w:tcW w:w="3975" w:type="dxa"/>
            <w:shd w:val="clear" w:color="auto" w:fill="2BBAA7"/>
            <w:vAlign w:val="center"/>
          </w:tcPr>
          <w:p w14:paraId="0059A80B" w14:textId="7153F0CE" w:rsidR="005C2E99" w:rsidRPr="009A3391" w:rsidRDefault="005C2E99" w:rsidP="004B76B2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339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9A339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9A339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6134" w:type="dxa"/>
            <w:shd w:val="clear" w:color="auto" w:fill="2BBAA7"/>
            <w:vAlign w:val="center"/>
          </w:tcPr>
          <w:p w14:paraId="0A90636C" w14:textId="77777777" w:rsidR="005C2E99" w:rsidRPr="009A3391" w:rsidRDefault="005C2E99" w:rsidP="004B76B2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9A3391" w:rsidRPr="009A3391" w14:paraId="6E66FAE5" w14:textId="77777777" w:rsidTr="009A3391">
        <w:trPr>
          <w:trHeight w:val="340"/>
        </w:trPr>
        <w:tc>
          <w:tcPr>
            <w:tcW w:w="397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9A339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9A3391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7237D3E1" w:rsidR="005C2E99" w:rsidRPr="009A3391" w:rsidRDefault="004C72E9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 xml:space="preserve">Organisational Development </w:t>
            </w:r>
            <w:r w:rsidR="00894ACA" w:rsidRPr="009A3391">
              <w:rPr>
                <w:rFonts w:ascii="Arial" w:hAnsi="Arial" w:cs="Arial"/>
                <w:sz w:val="22"/>
                <w:szCs w:val="22"/>
              </w:rPr>
              <w:t>Administrator</w:t>
            </w:r>
          </w:p>
        </w:tc>
      </w:tr>
      <w:tr w:rsidR="009A3391" w:rsidRPr="009A3391" w14:paraId="4291049F" w14:textId="77777777" w:rsidTr="009A3391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9A339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9A3391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3EDA7E6E" w:rsidR="005C2E99" w:rsidRPr="009A3391" w:rsidRDefault="003D7013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Edinburgh / Hybrid </w:t>
            </w:r>
          </w:p>
        </w:tc>
      </w:tr>
      <w:tr w:rsidR="009A3391" w:rsidRPr="009A3391" w14:paraId="2B7A6A17" w14:textId="77777777" w:rsidTr="009A3391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9A339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9A3391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74944147" w:rsidR="005C2E99" w:rsidRPr="009A3391" w:rsidRDefault="000E7C1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 xml:space="preserve">HR &amp; OD </w:t>
            </w:r>
            <w:r w:rsidR="003D7013">
              <w:rPr>
                <w:rFonts w:ascii="Arial" w:hAnsi="Arial" w:cs="Arial"/>
                <w:sz w:val="22"/>
                <w:szCs w:val="22"/>
              </w:rPr>
              <w:t>Team</w:t>
            </w:r>
            <w:r w:rsidR="0081277C">
              <w:rPr>
                <w:rFonts w:ascii="Arial" w:hAnsi="Arial" w:cs="Arial"/>
                <w:sz w:val="22"/>
                <w:szCs w:val="22"/>
              </w:rPr>
              <w:t xml:space="preserve">/ Business </w:t>
            </w:r>
            <w:r w:rsidR="00A555D3">
              <w:rPr>
                <w:rFonts w:ascii="Arial" w:hAnsi="Arial" w:cs="Arial"/>
                <w:sz w:val="22"/>
                <w:szCs w:val="22"/>
              </w:rPr>
              <w:t>Support &amp;</w:t>
            </w:r>
            <w:r w:rsidR="0081277C">
              <w:rPr>
                <w:rFonts w:ascii="Arial" w:hAnsi="Arial" w:cs="Arial"/>
                <w:sz w:val="22"/>
                <w:szCs w:val="22"/>
              </w:rPr>
              <w:t xml:space="preserve">Transformation </w:t>
            </w:r>
            <w:r w:rsidR="004C72E9" w:rsidRPr="009A33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A3391" w:rsidRPr="009A3391" w14:paraId="1710658E" w14:textId="77777777" w:rsidTr="009A3391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9A339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9A3391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2D9AD0D1" w:rsidR="005C2E99" w:rsidRPr="009A3391" w:rsidRDefault="00FC38A3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OD Partner</w:t>
            </w:r>
            <w:r w:rsidR="00E433CE" w:rsidRPr="009A33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72E9" w:rsidRPr="009A339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A3391" w:rsidRPr="009A3391" w14:paraId="402FD979" w14:textId="77777777" w:rsidTr="009A3391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9A3391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9A3391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02815999" w:rsidR="00556138" w:rsidRPr="009A3391" w:rsidRDefault="003D7013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9A3391" w:rsidRPr="009A3391" w14:paraId="619606C1" w14:textId="77777777" w:rsidTr="009A3391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3E7E19D4" w:rsidR="00556138" w:rsidRPr="009A3391" w:rsidRDefault="009A3391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9A3391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106D8F60" w:rsidR="00556138" w:rsidRPr="009A3391" w:rsidRDefault="003D7013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55BF9C02" w14:textId="53A2418E" w:rsidR="00C75AC4" w:rsidRPr="009A3391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9A3391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9A3391" w:rsidRPr="009A3391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9A3391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9A3391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9A3391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9A3391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9A3391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9A3391" w:rsidRDefault="004B76B2" w:rsidP="00A15A30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08662A56" w14:textId="6B2A11CF" w:rsidR="00F64AD5" w:rsidRPr="009A3391" w:rsidRDefault="00F64AD5" w:rsidP="000A0D25">
      <w:pPr>
        <w:jc w:val="both"/>
        <w:rPr>
          <w:rFonts w:ascii="Arial" w:hAnsi="Arial" w:cs="Arial"/>
          <w:sz w:val="22"/>
          <w:szCs w:val="22"/>
        </w:rPr>
      </w:pPr>
    </w:p>
    <w:p w14:paraId="3C17537D" w14:textId="5CAEF6D1" w:rsidR="00894ACA" w:rsidRPr="009A3391" w:rsidRDefault="00AE0282" w:rsidP="009A3391">
      <w:pPr>
        <w:ind w:left="720"/>
        <w:jc w:val="both"/>
        <w:rPr>
          <w:rFonts w:ascii="Arial" w:hAnsi="Arial" w:cs="Arial"/>
          <w:iCs/>
          <w:sz w:val="22"/>
          <w:szCs w:val="22"/>
        </w:rPr>
      </w:pPr>
      <w:r w:rsidRPr="009A3391">
        <w:rPr>
          <w:rFonts w:ascii="Arial" w:hAnsi="Arial" w:cs="Arial"/>
          <w:iCs/>
          <w:sz w:val="22"/>
          <w:szCs w:val="22"/>
        </w:rPr>
        <w:t xml:space="preserve">Supports </w:t>
      </w:r>
      <w:r w:rsidR="00894ACA" w:rsidRPr="009A3391">
        <w:rPr>
          <w:rFonts w:ascii="Arial" w:hAnsi="Arial" w:cs="Arial"/>
          <w:iCs/>
          <w:sz w:val="22"/>
          <w:szCs w:val="22"/>
        </w:rPr>
        <w:t xml:space="preserve">the </w:t>
      </w:r>
      <w:r w:rsidR="00FC38A3">
        <w:rPr>
          <w:rFonts w:ascii="Arial" w:hAnsi="Arial" w:cs="Arial"/>
          <w:iCs/>
          <w:sz w:val="22"/>
          <w:szCs w:val="22"/>
        </w:rPr>
        <w:t>Senior OD Partner</w:t>
      </w:r>
      <w:r w:rsidR="00894ACA" w:rsidRPr="009A3391">
        <w:rPr>
          <w:rFonts w:ascii="Arial" w:hAnsi="Arial" w:cs="Arial"/>
          <w:iCs/>
          <w:sz w:val="22"/>
          <w:szCs w:val="22"/>
        </w:rPr>
        <w:t xml:space="preserve"> in the </w:t>
      </w:r>
      <w:r w:rsidR="00DC3B2D" w:rsidRPr="009A3391">
        <w:rPr>
          <w:rFonts w:ascii="Arial" w:hAnsi="Arial" w:cs="Arial"/>
          <w:iCs/>
          <w:sz w:val="22"/>
          <w:szCs w:val="22"/>
        </w:rPr>
        <w:t>delivery</w:t>
      </w:r>
      <w:r w:rsidR="00894ACA" w:rsidRPr="009A3391">
        <w:rPr>
          <w:rFonts w:ascii="Arial" w:hAnsi="Arial" w:cs="Arial"/>
          <w:iCs/>
          <w:sz w:val="22"/>
          <w:szCs w:val="22"/>
        </w:rPr>
        <w:t xml:space="preserve"> of the </w:t>
      </w:r>
      <w:r w:rsidR="00FC38A3">
        <w:rPr>
          <w:rFonts w:ascii="Arial" w:hAnsi="Arial" w:cs="Arial"/>
          <w:iCs/>
          <w:sz w:val="22"/>
          <w:szCs w:val="22"/>
        </w:rPr>
        <w:t>People and Engagement strategy and Delivery Plan</w:t>
      </w:r>
      <w:r w:rsidR="00894ACA" w:rsidRPr="009A3391">
        <w:rPr>
          <w:rFonts w:ascii="Arial" w:hAnsi="Arial" w:cs="Arial"/>
          <w:iCs/>
          <w:sz w:val="22"/>
          <w:szCs w:val="22"/>
        </w:rPr>
        <w:t xml:space="preserve">. </w:t>
      </w:r>
      <w:r w:rsidR="003F1A48" w:rsidRPr="009A3391">
        <w:rPr>
          <w:rFonts w:ascii="Arial" w:hAnsi="Arial" w:cs="Arial"/>
          <w:iCs/>
          <w:sz w:val="22"/>
          <w:szCs w:val="22"/>
        </w:rPr>
        <w:t>Coordinate</w:t>
      </w:r>
      <w:r w:rsidR="00BC5061" w:rsidRPr="009A3391">
        <w:rPr>
          <w:rFonts w:ascii="Arial" w:hAnsi="Arial" w:cs="Arial"/>
          <w:iCs/>
          <w:sz w:val="22"/>
          <w:szCs w:val="22"/>
        </w:rPr>
        <w:t xml:space="preserve"> planned systems and processes to enable sustained organisation performance</w:t>
      </w:r>
      <w:r w:rsidR="003D2AB8" w:rsidRPr="009A3391">
        <w:rPr>
          <w:rFonts w:ascii="Arial" w:hAnsi="Arial" w:cs="Arial"/>
          <w:iCs/>
          <w:sz w:val="22"/>
          <w:szCs w:val="22"/>
        </w:rPr>
        <w:t xml:space="preserve"> </w:t>
      </w:r>
      <w:r w:rsidR="00C24099" w:rsidRPr="009A3391">
        <w:rPr>
          <w:rFonts w:ascii="Arial" w:hAnsi="Arial" w:cs="Arial"/>
          <w:iCs/>
          <w:sz w:val="22"/>
          <w:szCs w:val="22"/>
        </w:rPr>
        <w:t xml:space="preserve">and </w:t>
      </w:r>
      <w:r w:rsidR="003D2AB8" w:rsidRPr="009A3391">
        <w:rPr>
          <w:rFonts w:ascii="Arial" w:hAnsi="Arial" w:cs="Arial"/>
          <w:iCs/>
          <w:sz w:val="22"/>
          <w:szCs w:val="22"/>
        </w:rPr>
        <w:t>cultural change</w:t>
      </w:r>
      <w:r w:rsidR="00270F91" w:rsidRPr="009A3391">
        <w:rPr>
          <w:rFonts w:ascii="Arial" w:hAnsi="Arial" w:cs="Arial"/>
          <w:iCs/>
          <w:sz w:val="22"/>
          <w:szCs w:val="22"/>
        </w:rPr>
        <w:t xml:space="preserve">. </w:t>
      </w:r>
      <w:r w:rsidR="003F1A48" w:rsidRPr="009A3391">
        <w:rPr>
          <w:rFonts w:ascii="Arial" w:hAnsi="Arial" w:cs="Arial"/>
          <w:iCs/>
          <w:sz w:val="22"/>
          <w:szCs w:val="22"/>
        </w:rPr>
        <w:t>M</w:t>
      </w:r>
      <w:r w:rsidR="00BC5061" w:rsidRPr="009A3391">
        <w:rPr>
          <w:rFonts w:ascii="Arial" w:hAnsi="Arial" w:cs="Arial"/>
          <w:iCs/>
          <w:sz w:val="22"/>
          <w:szCs w:val="22"/>
        </w:rPr>
        <w:t>aintain</w:t>
      </w:r>
      <w:r w:rsidR="00B13ADE" w:rsidRPr="009A3391">
        <w:rPr>
          <w:rFonts w:ascii="Arial" w:hAnsi="Arial" w:cs="Arial"/>
          <w:iCs/>
          <w:sz w:val="22"/>
          <w:szCs w:val="22"/>
        </w:rPr>
        <w:t>s</w:t>
      </w:r>
      <w:r w:rsidR="00BC5061" w:rsidRPr="009A3391">
        <w:rPr>
          <w:rFonts w:ascii="Arial" w:hAnsi="Arial" w:cs="Arial"/>
          <w:iCs/>
          <w:sz w:val="22"/>
          <w:szCs w:val="22"/>
        </w:rPr>
        <w:t xml:space="preserve"> </w:t>
      </w:r>
      <w:r w:rsidR="003F1A48" w:rsidRPr="009A3391">
        <w:rPr>
          <w:rFonts w:ascii="Arial" w:hAnsi="Arial" w:cs="Arial"/>
          <w:iCs/>
          <w:sz w:val="22"/>
          <w:szCs w:val="22"/>
        </w:rPr>
        <w:t>system information</w:t>
      </w:r>
      <w:r w:rsidR="00BC5061" w:rsidRPr="009A3391">
        <w:rPr>
          <w:rFonts w:ascii="Arial" w:hAnsi="Arial" w:cs="Arial"/>
          <w:iCs/>
          <w:sz w:val="22"/>
          <w:szCs w:val="22"/>
        </w:rPr>
        <w:t xml:space="preserve"> </w:t>
      </w:r>
      <w:r w:rsidR="00270F91" w:rsidRPr="009A3391">
        <w:rPr>
          <w:rFonts w:ascii="Arial" w:hAnsi="Arial" w:cs="Arial"/>
          <w:iCs/>
          <w:sz w:val="22"/>
          <w:szCs w:val="22"/>
        </w:rPr>
        <w:t>and monitor</w:t>
      </w:r>
      <w:r w:rsidR="00D52DE1" w:rsidRPr="009A3391">
        <w:rPr>
          <w:rFonts w:ascii="Arial" w:hAnsi="Arial" w:cs="Arial"/>
          <w:iCs/>
          <w:sz w:val="22"/>
          <w:szCs w:val="22"/>
        </w:rPr>
        <w:t>s</w:t>
      </w:r>
      <w:r w:rsidR="00BC5061" w:rsidRPr="009A3391">
        <w:rPr>
          <w:rFonts w:ascii="Arial" w:hAnsi="Arial" w:cs="Arial"/>
          <w:iCs/>
          <w:sz w:val="22"/>
          <w:szCs w:val="22"/>
        </w:rPr>
        <w:t xml:space="preserve"> </w:t>
      </w:r>
      <w:r w:rsidR="003F1A48" w:rsidRPr="009A3391">
        <w:rPr>
          <w:rFonts w:ascii="Arial" w:hAnsi="Arial" w:cs="Arial"/>
          <w:iCs/>
          <w:sz w:val="22"/>
          <w:szCs w:val="22"/>
        </w:rPr>
        <w:t>for the</w:t>
      </w:r>
      <w:r w:rsidR="00BC5061" w:rsidRPr="009A3391">
        <w:rPr>
          <w:rFonts w:ascii="Arial" w:hAnsi="Arial" w:cs="Arial"/>
          <w:iCs/>
          <w:sz w:val="22"/>
          <w:szCs w:val="22"/>
        </w:rPr>
        <w:t xml:space="preserve"> delivery of a great employee experience. </w:t>
      </w:r>
    </w:p>
    <w:p w14:paraId="5456404D" w14:textId="09739EAC" w:rsidR="00192A95" w:rsidRPr="009A3391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9A3391" w:rsidRPr="009A3391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9A3391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9A339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9A3391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9A3391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9A339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 w:rsidRPr="009A339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9A339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 w:rsidRPr="009A339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9A3391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7D1A731E" w14:textId="77777777" w:rsidR="00760941" w:rsidRPr="009A3391" w:rsidRDefault="00760941" w:rsidP="00750E24">
      <w:pPr>
        <w:rPr>
          <w:rFonts w:ascii="Arial" w:hAnsi="Arial" w:cs="Arial"/>
          <w:bCs/>
          <w:sz w:val="22"/>
          <w:szCs w:val="22"/>
        </w:rPr>
      </w:pPr>
    </w:p>
    <w:p w14:paraId="14C9C590" w14:textId="12E06579" w:rsidR="009A3391" w:rsidRDefault="00760941" w:rsidP="00760941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/>
          <w:bCs/>
          <w:sz w:val="22"/>
          <w:szCs w:val="22"/>
        </w:rPr>
        <w:t>3.</w:t>
      </w:r>
      <w:r w:rsidR="00FF11D6" w:rsidRPr="009A3391">
        <w:rPr>
          <w:rFonts w:ascii="Arial" w:hAnsi="Arial" w:cs="Arial"/>
          <w:b/>
          <w:bCs/>
          <w:sz w:val="22"/>
          <w:szCs w:val="22"/>
        </w:rPr>
        <w:t>1</w:t>
      </w:r>
      <w:r w:rsidRPr="009A3391">
        <w:rPr>
          <w:rFonts w:ascii="Arial" w:hAnsi="Arial" w:cs="Arial"/>
          <w:b/>
          <w:bCs/>
          <w:sz w:val="22"/>
          <w:szCs w:val="22"/>
        </w:rPr>
        <w:tab/>
      </w:r>
      <w:r w:rsidR="00095AD0">
        <w:rPr>
          <w:rFonts w:ascii="Arial" w:hAnsi="Arial" w:cs="Arial"/>
          <w:b/>
          <w:bCs/>
          <w:sz w:val="22"/>
          <w:szCs w:val="22"/>
        </w:rPr>
        <w:t>Main Duties and Responsibilities</w:t>
      </w:r>
    </w:p>
    <w:p w14:paraId="4FA415F7" w14:textId="77777777" w:rsidR="009A3391" w:rsidRDefault="009A3391" w:rsidP="00760941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7E02B486" w14:textId="50841E3B" w:rsidR="00760941" w:rsidRPr="009A3391" w:rsidRDefault="00760941" w:rsidP="009A3391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Assist internal and external customers</w:t>
      </w:r>
      <w:r w:rsidR="00750E24" w:rsidRPr="009A3391">
        <w:rPr>
          <w:rFonts w:ascii="Arial" w:hAnsi="Arial" w:cs="Arial"/>
          <w:sz w:val="22"/>
          <w:szCs w:val="22"/>
        </w:rPr>
        <w:t xml:space="preserve"> across </w:t>
      </w:r>
      <w:r w:rsidR="004C58A4" w:rsidRPr="009A3391">
        <w:rPr>
          <w:rFonts w:ascii="Arial" w:hAnsi="Arial" w:cs="Arial"/>
          <w:sz w:val="22"/>
          <w:szCs w:val="22"/>
        </w:rPr>
        <w:t>the organisation</w:t>
      </w:r>
      <w:r w:rsidR="00BF028E" w:rsidRPr="009A3391">
        <w:rPr>
          <w:rFonts w:ascii="Arial" w:hAnsi="Arial" w:cs="Arial"/>
          <w:sz w:val="22"/>
          <w:szCs w:val="22"/>
        </w:rPr>
        <w:t xml:space="preserve"> </w:t>
      </w:r>
      <w:r w:rsidR="001240C5" w:rsidRPr="009A3391">
        <w:rPr>
          <w:rFonts w:ascii="Arial" w:hAnsi="Arial" w:cs="Arial"/>
          <w:sz w:val="22"/>
          <w:szCs w:val="22"/>
        </w:rPr>
        <w:t>in</w:t>
      </w:r>
      <w:r w:rsidRPr="009A3391">
        <w:rPr>
          <w:rFonts w:ascii="Arial" w:hAnsi="Arial" w:cs="Arial"/>
          <w:sz w:val="22"/>
          <w:szCs w:val="22"/>
        </w:rPr>
        <w:t xml:space="preserve"> </w:t>
      </w:r>
      <w:r w:rsidR="00750E24" w:rsidRPr="009A3391">
        <w:rPr>
          <w:rFonts w:ascii="Arial" w:hAnsi="Arial" w:cs="Arial"/>
          <w:sz w:val="22"/>
          <w:szCs w:val="22"/>
        </w:rPr>
        <w:t>O</w:t>
      </w:r>
      <w:r w:rsidRPr="009A3391">
        <w:rPr>
          <w:rFonts w:ascii="Arial" w:hAnsi="Arial" w:cs="Arial"/>
          <w:sz w:val="22"/>
          <w:szCs w:val="22"/>
        </w:rPr>
        <w:t xml:space="preserve">rganisational </w:t>
      </w:r>
      <w:r w:rsidR="00750E24" w:rsidRPr="009A3391">
        <w:rPr>
          <w:rFonts w:ascii="Arial" w:hAnsi="Arial" w:cs="Arial"/>
          <w:sz w:val="22"/>
          <w:szCs w:val="22"/>
        </w:rPr>
        <w:t>D</w:t>
      </w:r>
      <w:r w:rsidRPr="009A3391">
        <w:rPr>
          <w:rFonts w:ascii="Arial" w:hAnsi="Arial" w:cs="Arial"/>
          <w:sz w:val="22"/>
          <w:szCs w:val="22"/>
        </w:rPr>
        <w:t>evelopment and training matters</w:t>
      </w:r>
      <w:r w:rsidR="002707AE">
        <w:rPr>
          <w:rFonts w:ascii="Arial" w:hAnsi="Arial" w:cs="Arial"/>
          <w:sz w:val="22"/>
          <w:szCs w:val="22"/>
        </w:rPr>
        <w:t>,</w:t>
      </w:r>
      <w:r w:rsidRPr="009A3391">
        <w:rPr>
          <w:rFonts w:ascii="Arial" w:hAnsi="Arial" w:cs="Arial"/>
          <w:sz w:val="22"/>
          <w:szCs w:val="22"/>
        </w:rPr>
        <w:t xml:space="preserve"> </w:t>
      </w:r>
      <w:r w:rsidR="002707AE">
        <w:rPr>
          <w:rFonts w:ascii="Arial" w:hAnsi="Arial" w:cs="Arial"/>
          <w:sz w:val="22"/>
          <w:szCs w:val="22"/>
        </w:rPr>
        <w:t xml:space="preserve">ensuring </w:t>
      </w:r>
      <w:r w:rsidR="00BF028E" w:rsidRPr="009A3391">
        <w:rPr>
          <w:rFonts w:ascii="Arial" w:hAnsi="Arial" w:cs="Arial"/>
          <w:sz w:val="22"/>
          <w:szCs w:val="22"/>
        </w:rPr>
        <w:t xml:space="preserve">effective working relationships </w:t>
      </w:r>
      <w:r w:rsidR="00E36AF7">
        <w:rPr>
          <w:rFonts w:ascii="Arial" w:hAnsi="Arial" w:cs="Arial"/>
          <w:sz w:val="22"/>
          <w:szCs w:val="22"/>
        </w:rPr>
        <w:t xml:space="preserve">through a compliant, professional service that </w:t>
      </w:r>
      <w:r w:rsidR="002707AE">
        <w:rPr>
          <w:rFonts w:ascii="Arial" w:hAnsi="Arial" w:cs="Arial"/>
          <w:sz w:val="22"/>
          <w:szCs w:val="22"/>
        </w:rPr>
        <w:t xml:space="preserve">maintains </w:t>
      </w:r>
      <w:r w:rsidR="00E36AF7">
        <w:rPr>
          <w:rFonts w:ascii="Arial" w:hAnsi="Arial" w:cs="Arial"/>
          <w:sz w:val="22"/>
          <w:szCs w:val="22"/>
        </w:rPr>
        <w:t xml:space="preserve">prompt and respectful </w:t>
      </w:r>
      <w:r w:rsidR="002707AE">
        <w:rPr>
          <w:rFonts w:ascii="Arial" w:hAnsi="Arial" w:cs="Arial"/>
          <w:sz w:val="22"/>
          <w:szCs w:val="22"/>
        </w:rPr>
        <w:t>interactions</w:t>
      </w:r>
      <w:r w:rsidR="00E36AF7">
        <w:rPr>
          <w:rFonts w:ascii="Arial" w:hAnsi="Arial" w:cs="Arial"/>
          <w:sz w:val="22"/>
          <w:szCs w:val="22"/>
        </w:rPr>
        <w:t xml:space="preserve"> aligned with Hanover</w:t>
      </w:r>
      <w:r w:rsidR="002707AE">
        <w:rPr>
          <w:rFonts w:ascii="Arial" w:hAnsi="Arial" w:cs="Arial"/>
          <w:sz w:val="22"/>
          <w:szCs w:val="22"/>
        </w:rPr>
        <w:t>’</w:t>
      </w:r>
      <w:r w:rsidR="00E36AF7">
        <w:rPr>
          <w:rFonts w:ascii="Arial" w:hAnsi="Arial" w:cs="Arial"/>
          <w:sz w:val="22"/>
          <w:szCs w:val="22"/>
        </w:rPr>
        <w:t>s val</w:t>
      </w:r>
      <w:r w:rsidR="002707AE">
        <w:rPr>
          <w:rFonts w:ascii="Arial" w:hAnsi="Arial" w:cs="Arial"/>
          <w:sz w:val="22"/>
          <w:szCs w:val="22"/>
        </w:rPr>
        <w:t>u</w:t>
      </w:r>
      <w:r w:rsidR="00E36AF7">
        <w:rPr>
          <w:rFonts w:ascii="Arial" w:hAnsi="Arial" w:cs="Arial"/>
          <w:sz w:val="22"/>
          <w:szCs w:val="22"/>
        </w:rPr>
        <w:t xml:space="preserve">es. </w:t>
      </w:r>
    </w:p>
    <w:p w14:paraId="1DE9DA87" w14:textId="77777777" w:rsidR="003C284B" w:rsidRPr="003C284B" w:rsidRDefault="00751924" w:rsidP="00AF0B08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 xml:space="preserve">Coordinate the development of Organisational Development systems and processes to support the implementation of the OD strategic delivery plan and the smooth continuation of operations. </w:t>
      </w:r>
    </w:p>
    <w:p w14:paraId="52F77C1E" w14:textId="7F41E48C" w:rsidR="0040424B" w:rsidRDefault="00FC38A3" w:rsidP="00AF0B08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EC08C8">
        <w:rPr>
          <w:rFonts w:ascii="Arial" w:hAnsi="Arial" w:cs="Arial"/>
          <w:color w:val="000000"/>
          <w:sz w:val="22"/>
          <w:szCs w:val="22"/>
        </w:rPr>
        <w:t>Input into training calendar and update any learning opportunities, issue pre course information and maintain accurate training records on the HR system</w:t>
      </w:r>
      <w:r w:rsidR="00AF0B08">
        <w:rPr>
          <w:rFonts w:ascii="Arial" w:hAnsi="Arial" w:cs="Arial"/>
          <w:color w:val="000000"/>
          <w:sz w:val="22"/>
          <w:szCs w:val="22"/>
        </w:rPr>
        <w:t>.</w:t>
      </w:r>
    </w:p>
    <w:p w14:paraId="2B02AAC9" w14:textId="77777777" w:rsidR="0040424B" w:rsidRPr="003C284B" w:rsidRDefault="00FC38A3" w:rsidP="004042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t>Issue and collate employee surveys and reminders relating to the OD function.</w:t>
      </w:r>
      <w:r w:rsidR="0040424B" w:rsidRPr="003C28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449FA1" w14:textId="015B6A1E" w:rsidR="00FC38A3" w:rsidRPr="0040424B" w:rsidRDefault="00FC38A3" w:rsidP="004042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40424B">
        <w:rPr>
          <w:rFonts w:ascii="Arial" w:hAnsi="Arial" w:cs="Arial"/>
          <w:color w:val="000000"/>
          <w:sz w:val="22"/>
          <w:szCs w:val="22"/>
        </w:rPr>
        <w:t>Provide support to employees accessing training through online mediums.</w:t>
      </w:r>
    </w:p>
    <w:p w14:paraId="1DC33C38" w14:textId="77777777" w:rsidR="0040424B" w:rsidRDefault="00FC38A3" w:rsidP="004042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40424B">
        <w:rPr>
          <w:rFonts w:ascii="Arial" w:hAnsi="Arial" w:cs="Arial"/>
          <w:color w:val="000000"/>
          <w:sz w:val="22"/>
          <w:szCs w:val="22"/>
        </w:rPr>
        <w:t>Produce materials such as presentations, handouts, etc and facilitate basic training or guidance where required.</w:t>
      </w:r>
      <w:r w:rsidR="004042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C9789E" w14:textId="291594FD" w:rsidR="0040424B" w:rsidRPr="0040424B" w:rsidRDefault="00FC38A3" w:rsidP="004042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40424B">
        <w:rPr>
          <w:rFonts w:ascii="Arial" w:hAnsi="Arial" w:cs="Arial"/>
          <w:color w:val="000000"/>
          <w:sz w:val="22"/>
          <w:szCs w:val="22"/>
        </w:rPr>
        <w:t>Responsible for effective data management on OD &amp; HR systems and electronic records to enable accurate reporting and monitoring, in line with legislation.</w:t>
      </w:r>
    </w:p>
    <w:p w14:paraId="0A350308" w14:textId="3C018653" w:rsidR="0040424B" w:rsidRDefault="008D1361" w:rsidP="004042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40424B">
        <w:rPr>
          <w:rFonts w:ascii="Arial" w:hAnsi="Arial" w:cs="Arial"/>
          <w:color w:val="000000"/>
          <w:sz w:val="22"/>
          <w:szCs w:val="22"/>
        </w:rPr>
        <w:t>Responsible for the day to day</w:t>
      </w:r>
      <w:r w:rsidR="00893B34" w:rsidRPr="0040424B">
        <w:rPr>
          <w:rFonts w:ascii="Arial" w:hAnsi="Arial" w:cs="Arial"/>
          <w:color w:val="000000"/>
          <w:sz w:val="22"/>
          <w:szCs w:val="22"/>
        </w:rPr>
        <w:t xml:space="preserve"> management of OD systems, supporting managers and employees with user and technical issues, and escalating to or liaising with internal and external support </w:t>
      </w:r>
      <w:r w:rsidR="003A2B03" w:rsidRPr="0040424B">
        <w:rPr>
          <w:rFonts w:ascii="Arial" w:hAnsi="Arial" w:cs="Arial"/>
          <w:color w:val="000000"/>
          <w:sz w:val="22"/>
          <w:szCs w:val="22"/>
        </w:rPr>
        <w:t>teams,</w:t>
      </w:r>
      <w:r w:rsidR="00893B34" w:rsidRPr="0040424B">
        <w:rPr>
          <w:rFonts w:ascii="Arial" w:hAnsi="Arial" w:cs="Arial"/>
          <w:color w:val="000000"/>
          <w:sz w:val="22"/>
          <w:szCs w:val="22"/>
        </w:rPr>
        <w:t xml:space="preserve"> as necessary. </w:t>
      </w:r>
    </w:p>
    <w:p w14:paraId="162A6B6C" w14:textId="218B04E2" w:rsidR="0040424B" w:rsidRPr="003C284B" w:rsidRDefault="00FC38A3" w:rsidP="004042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t>Record, monitor and report on OD completions within agreed SLA’s.</w:t>
      </w:r>
    </w:p>
    <w:p w14:paraId="5AE19163" w14:textId="6D4706B3" w:rsidR="00AF0B08" w:rsidRPr="003C284B" w:rsidRDefault="00FC38A3" w:rsidP="003C28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t>Provide OD reporting for managers as and when require</w:t>
      </w:r>
      <w:r w:rsidR="0040424B">
        <w:rPr>
          <w:rFonts w:ascii="Arial" w:hAnsi="Arial" w:cs="Arial"/>
          <w:color w:val="000000"/>
          <w:sz w:val="22"/>
          <w:szCs w:val="22"/>
        </w:rPr>
        <w:t>d.</w:t>
      </w:r>
    </w:p>
    <w:p w14:paraId="184AD18B" w14:textId="2F638A67" w:rsidR="0040424B" w:rsidRPr="003C284B" w:rsidRDefault="00FC38A3" w:rsidP="003C28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lastRenderedPageBreak/>
        <w:t>Raise and issue purchase orders</w:t>
      </w:r>
      <w:r w:rsidR="00B862EE" w:rsidRPr="003C284B">
        <w:rPr>
          <w:rFonts w:ascii="Arial" w:hAnsi="Arial" w:cs="Arial"/>
          <w:color w:val="000000"/>
          <w:sz w:val="22"/>
          <w:szCs w:val="22"/>
        </w:rPr>
        <w:t>, with budget monitoring awareness, to ensure activities align with allocated OD resources</w:t>
      </w:r>
      <w:r w:rsidR="0040424B">
        <w:rPr>
          <w:rFonts w:ascii="Arial" w:hAnsi="Arial" w:cs="Arial"/>
          <w:color w:val="000000"/>
          <w:sz w:val="22"/>
          <w:szCs w:val="22"/>
        </w:rPr>
        <w:t>.</w:t>
      </w:r>
    </w:p>
    <w:p w14:paraId="54E9FB1C" w14:textId="50170AD2" w:rsidR="0040424B" w:rsidRPr="003C284B" w:rsidRDefault="00FC38A3" w:rsidP="003C28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t>Support the on boarding and induction process, including recording completion of checklists.</w:t>
      </w:r>
    </w:p>
    <w:p w14:paraId="19C65286" w14:textId="67CDB34C" w:rsidR="0040424B" w:rsidRPr="003C284B" w:rsidRDefault="00FC38A3" w:rsidP="003C28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t>Maintain an accurate organisation chart and communicate staffing changes across organisation</w:t>
      </w:r>
      <w:r w:rsidR="0040424B">
        <w:rPr>
          <w:rFonts w:ascii="Arial" w:hAnsi="Arial" w:cs="Arial"/>
          <w:color w:val="000000"/>
          <w:sz w:val="22"/>
          <w:szCs w:val="22"/>
        </w:rPr>
        <w:t>.</w:t>
      </w:r>
    </w:p>
    <w:p w14:paraId="33C5B420" w14:textId="59645DA0" w:rsidR="0040424B" w:rsidRPr="003C284B" w:rsidRDefault="00FC38A3" w:rsidP="003C284B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t>Contribute to the identification and implementation of process improvements across the OD department and wider organisation.</w:t>
      </w:r>
    </w:p>
    <w:p w14:paraId="072736DB" w14:textId="0D8EAE0E" w:rsidR="00FC38A3" w:rsidRPr="003C284B" w:rsidRDefault="00FC38A3" w:rsidP="004B7229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sz w:val="22"/>
          <w:szCs w:val="22"/>
        </w:rPr>
      </w:pPr>
      <w:r w:rsidRPr="003C284B">
        <w:rPr>
          <w:rFonts w:ascii="Arial" w:hAnsi="Arial" w:cs="Arial"/>
          <w:color w:val="000000"/>
          <w:sz w:val="22"/>
          <w:szCs w:val="22"/>
        </w:rPr>
        <w:t xml:space="preserve">Support the HR and </w:t>
      </w:r>
      <w:r w:rsidR="00DA1343" w:rsidRPr="003C284B">
        <w:rPr>
          <w:rFonts w:ascii="Arial" w:hAnsi="Arial" w:cs="Arial"/>
          <w:color w:val="000000"/>
          <w:sz w:val="22"/>
          <w:szCs w:val="22"/>
        </w:rPr>
        <w:t>B</w:t>
      </w:r>
      <w:r w:rsidRPr="003C284B">
        <w:rPr>
          <w:rFonts w:ascii="Arial" w:hAnsi="Arial" w:cs="Arial"/>
          <w:color w:val="000000"/>
          <w:sz w:val="22"/>
          <w:szCs w:val="22"/>
        </w:rPr>
        <w:t xml:space="preserve">usiness </w:t>
      </w:r>
      <w:r w:rsidR="00DA1343" w:rsidRPr="003C284B">
        <w:rPr>
          <w:rFonts w:ascii="Arial" w:hAnsi="Arial" w:cs="Arial"/>
          <w:color w:val="000000"/>
          <w:sz w:val="22"/>
          <w:szCs w:val="22"/>
        </w:rPr>
        <w:t>S</w:t>
      </w:r>
      <w:r w:rsidRPr="003C284B">
        <w:rPr>
          <w:rFonts w:ascii="Arial" w:hAnsi="Arial" w:cs="Arial"/>
          <w:color w:val="000000"/>
          <w:sz w:val="22"/>
          <w:szCs w:val="22"/>
        </w:rPr>
        <w:t xml:space="preserve">upport Team with ad hoc administrative duties and provide cover for the HR </w:t>
      </w:r>
      <w:r w:rsidR="00DA1343" w:rsidRPr="003C284B">
        <w:rPr>
          <w:rFonts w:ascii="Arial" w:hAnsi="Arial" w:cs="Arial"/>
          <w:color w:val="000000"/>
          <w:sz w:val="22"/>
          <w:szCs w:val="22"/>
        </w:rPr>
        <w:t>Administrators</w:t>
      </w:r>
      <w:r w:rsidRPr="003C284B">
        <w:rPr>
          <w:rFonts w:ascii="Arial" w:hAnsi="Arial" w:cs="Arial"/>
          <w:color w:val="000000"/>
          <w:sz w:val="22"/>
          <w:szCs w:val="22"/>
        </w:rPr>
        <w:t xml:space="preserve"> role as required.</w:t>
      </w:r>
    </w:p>
    <w:p w14:paraId="335E6BF8" w14:textId="35B80170" w:rsidR="00750E24" w:rsidRPr="009A3391" w:rsidRDefault="006A2690" w:rsidP="009A3391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bCs/>
          <w:sz w:val="22"/>
          <w:szCs w:val="22"/>
        </w:rPr>
      </w:pPr>
      <w:r w:rsidRPr="009A3391">
        <w:rPr>
          <w:rFonts w:ascii="Arial" w:hAnsi="Arial" w:cs="Arial"/>
          <w:bCs/>
          <w:sz w:val="22"/>
          <w:szCs w:val="22"/>
        </w:rPr>
        <w:t>Coordinate</w:t>
      </w:r>
      <w:r w:rsidR="00FC38A3">
        <w:rPr>
          <w:rFonts w:ascii="Arial" w:hAnsi="Arial" w:cs="Arial"/>
          <w:bCs/>
          <w:sz w:val="22"/>
          <w:szCs w:val="22"/>
        </w:rPr>
        <w:t xml:space="preserve"> and schedule </w:t>
      </w:r>
      <w:r w:rsidR="00B50017" w:rsidRPr="009A3391">
        <w:rPr>
          <w:rFonts w:ascii="Arial" w:hAnsi="Arial" w:cs="Arial"/>
          <w:bCs/>
          <w:sz w:val="22"/>
          <w:szCs w:val="22"/>
        </w:rPr>
        <w:t>Organisational Development</w:t>
      </w:r>
      <w:r w:rsidR="00F90871" w:rsidRPr="009A3391">
        <w:rPr>
          <w:rFonts w:ascii="Arial" w:hAnsi="Arial" w:cs="Arial"/>
          <w:bCs/>
          <w:sz w:val="22"/>
          <w:szCs w:val="22"/>
        </w:rPr>
        <w:t xml:space="preserve"> </w:t>
      </w:r>
      <w:r w:rsidR="001E2D1B" w:rsidRPr="009A3391">
        <w:rPr>
          <w:rFonts w:ascii="Arial" w:hAnsi="Arial" w:cs="Arial"/>
          <w:bCs/>
          <w:sz w:val="22"/>
          <w:szCs w:val="22"/>
        </w:rPr>
        <w:t>processes, exercises,</w:t>
      </w:r>
      <w:r w:rsidR="004C58A4" w:rsidRPr="009A3391">
        <w:rPr>
          <w:rFonts w:ascii="Arial" w:hAnsi="Arial" w:cs="Arial"/>
          <w:bCs/>
          <w:sz w:val="22"/>
          <w:szCs w:val="22"/>
        </w:rPr>
        <w:t xml:space="preserve"> </w:t>
      </w:r>
      <w:r w:rsidR="00F90871" w:rsidRPr="009A3391">
        <w:rPr>
          <w:rFonts w:ascii="Arial" w:hAnsi="Arial" w:cs="Arial"/>
          <w:bCs/>
          <w:sz w:val="22"/>
          <w:szCs w:val="22"/>
        </w:rPr>
        <w:t>and training</w:t>
      </w:r>
      <w:r w:rsidR="006C6076" w:rsidRPr="009A3391">
        <w:rPr>
          <w:rFonts w:ascii="Arial" w:hAnsi="Arial" w:cs="Arial"/>
          <w:bCs/>
          <w:sz w:val="22"/>
          <w:szCs w:val="22"/>
        </w:rPr>
        <w:t xml:space="preserve"> events</w:t>
      </w:r>
      <w:r w:rsidR="00750E24" w:rsidRPr="009A3391">
        <w:rPr>
          <w:rFonts w:ascii="Arial" w:hAnsi="Arial" w:cs="Arial"/>
          <w:bCs/>
          <w:sz w:val="22"/>
          <w:szCs w:val="22"/>
        </w:rPr>
        <w:t xml:space="preserve"> across the organisation</w:t>
      </w:r>
      <w:r w:rsidR="00B862EE">
        <w:rPr>
          <w:rFonts w:ascii="Arial" w:hAnsi="Arial" w:cs="Arial"/>
          <w:bCs/>
          <w:sz w:val="22"/>
          <w:szCs w:val="22"/>
        </w:rPr>
        <w:t>, collaborating with teams to ensure efficient delivery</w:t>
      </w:r>
      <w:r w:rsidR="00750E24" w:rsidRPr="009A3391">
        <w:rPr>
          <w:rFonts w:ascii="Arial" w:hAnsi="Arial" w:cs="Arial"/>
          <w:bCs/>
          <w:sz w:val="22"/>
          <w:szCs w:val="22"/>
        </w:rPr>
        <w:t xml:space="preserve"> within the allocated budget</w:t>
      </w:r>
      <w:r w:rsidR="00B862EE">
        <w:rPr>
          <w:rFonts w:ascii="Arial" w:hAnsi="Arial" w:cs="Arial"/>
          <w:bCs/>
          <w:sz w:val="22"/>
          <w:szCs w:val="22"/>
        </w:rPr>
        <w:t>, and to meet Hanover wide training and engagement needs</w:t>
      </w:r>
      <w:r w:rsidR="006C6076" w:rsidRPr="009A3391">
        <w:rPr>
          <w:rFonts w:ascii="Arial" w:hAnsi="Arial" w:cs="Arial"/>
          <w:bCs/>
          <w:sz w:val="22"/>
          <w:szCs w:val="22"/>
        </w:rPr>
        <w:t>.</w:t>
      </w:r>
      <w:r w:rsidR="00750E24" w:rsidRPr="009A3391">
        <w:rPr>
          <w:rFonts w:ascii="Arial" w:hAnsi="Arial" w:cs="Arial"/>
          <w:bCs/>
          <w:sz w:val="22"/>
          <w:szCs w:val="22"/>
        </w:rPr>
        <w:t xml:space="preserve"> </w:t>
      </w:r>
    </w:p>
    <w:p w14:paraId="484BB8F3" w14:textId="2D6F83B2" w:rsidR="00171D0D" w:rsidRPr="009A3391" w:rsidRDefault="009A3391" w:rsidP="009A3391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sz w:val="22"/>
          <w:szCs w:val="22"/>
        </w:rPr>
      </w:pPr>
      <w:bookmarkStart w:id="0" w:name="_Hlk108000093"/>
      <w:r>
        <w:rPr>
          <w:rFonts w:ascii="Arial" w:hAnsi="Arial" w:cs="Arial"/>
          <w:sz w:val="22"/>
          <w:szCs w:val="22"/>
        </w:rPr>
        <w:t>U</w:t>
      </w:r>
      <w:r w:rsidR="00E747FD" w:rsidRPr="009A3391">
        <w:rPr>
          <w:rFonts w:ascii="Arial" w:hAnsi="Arial" w:cs="Arial"/>
          <w:sz w:val="22"/>
          <w:szCs w:val="22"/>
        </w:rPr>
        <w:t>pdate</w:t>
      </w:r>
      <w:r w:rsidR="00E747FD" w:rsidRPr="009A3391">
        <w:rPr>
          <w:rFonts w:ascii="Arial" w:hAnsi="Arial" w:cs="Arial"/>
          <w:b/>
          <w:bCs/>
          <w:sz w:val="22"/>
          <w:szCs w:val="22"/>
        </w:rPr>
        <w:t xml:space="preserve"> </w:t>
      </w:r>
      <w:r w:rsidR="00F1107D" w:rsidRPr="009A3391">
        <w:rPr>
          <w:rFonts w:ascii="Arial" w:hAnsi="Arial" w:cs="Arial"/>
          <w:sz w:val="22"/>
          <w:szCs w:val="22"/>
        </w:rPr>
        <w:t xml:space="preserve">key </w:t>
      </w:r>
      <w:r w:rsidR="00E747FD" w:rsidRPr="009A3391">
        <w:rPr>
          <w:rFonts w:ascii="Arial" w:hAnsi="Arial" w:cs="Arial"/>
          <w:sz w:val="22"/>
          <w:szCs w:val="22"/>
        </w:rPr>
        <w:t>systems accurately and in</w:t>
      </w:r>
      <w:r w:rsidR="009B7D3B">
        <w:rPr>
          <w:rFonts w:ascii="Arial" w:hAnsi="Arial" w:cs="Arial"/>
          <w:sz w:val="22"/>
          <w:szCs w:val="22"/>
        </w:rPr>
        <w:t xml:space="preserve"> a</w:t>
      </w:r>
      <w:r w:rsidR="00E747FD" w:rsidRPr="009A3391">
        <w:rPr>
          <w:rFonts w:ascii="Arial" w:hAnsi="Arial" w:cs="Arial"/>
          <w:sz w:val="22"/>
          <w:szCs w:val="22"/>
        </w:rPr>
        <w:t xml:space="preserve"> timely manner to support </w:t>
      </w:r>
      <w:r w:rsidR="009B7D3B">
        <w:rPr>
          <w:rFonts w:ascii="Arial" w:hAnsi="Arial" w:cs="Arial"/>
          <w:sz w:val="22"/>
          <w:szCs w:val="22"/>
        </w:rPr>
        <w:t>team</w:t>
      </w:r>
      <w:r w:rsidR="00E747FD" w:rsidRPr="009A3391">
        <w:rPr>
          <w:rFonts w:ascii="Arial" w:hAnsi="Arial" w:cs="Arial"/>
          <w:sz w:val="22"/>
          <w:szCs w:val="22"/>
        </w:rPr>
        <w:t xml:space="preserve"> </w:t>
      </w:r>
      <w:r w:rsidR="00F1107D" w:rsidRPr="009A3391">
        <w:rPr>
          <w:rFonts w:ascii="Arial" w:hAnsi="Arial" w:cs="Arial"/>
          <w:sz w:val="22"/>
          <w:szCs w:val="22"/>
        </w:rPr>
        <w:t xml:space="preserve">goals </w:t>
      </w:r>
      <w:r w:rsidR="00E747FD" w:rsidRPr="009A3391">
        <w:rPr>
          <w:rFonts w:ascii="Arial" w:hAnsi="Arial" w:cs="Arial"/>
          <w:sz w:val="22"/>
          <w:szCs w:val="22"/>
        </w:rPr>
        <w:t>and legislative requirements.</w:t>
      </w:r>
    </w:p>
    <w:p w14:paraId="4BA92A81" w14:textId="41CB6DB4" w:rsidR="003D2AB8" w:rsidRPr="009A3391" w:rsidRDefault="00A9567C" w:rsidP="009A3391">
      <w:pPr>
        <w:pStyle w:val="ListParagraph"/>
        <w:numPr>
          <w:ilvl w:val="0"/>
          <w:numId w:val="49"/>
        </w:numPr>
        <w:tabs>
          <w:tab w:val="left" w:pos="720"/>
        </w:tabs>
        <w:ind w:left="993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A3391">
        <w:rPr>
          <w:rFonts w:ascii="Arial" w:hAnsi="Arial" w:cs="Arial"/>
          <w:bCs/>
          <w:sz w:val="22"/>
          <w:szCs w:val="22"/>
        </w:rPr>
        <w:t>Process</w:t>
      </w:r>
      <w:r w:rsidRPr="009A3391">
        <w:rPr>
          <w:rFonts w:ascii="Arial" w:hAnsi="Arial" w:cs="Arial"/>
          <w:b/>
          <w:sz w:val="22"/>
          <w:szCs w:val="22"/>
        </w:rPr>
        <w:t xml:space="preserve"> </w:t>
      </w:r>
      <w:r w:rsidRPr="009A3391">
        <w:rPr>
          <w:rFonts w:ascii="Arial" w:hAnsi="Arial" w:cs="Arial"/>
          <w:bCs/>
          <w:sz w:val="22"/>
          <w:szCs w:val="22"/>
        </w:rPr>
        <w:t>learning event requests</w:t>
      </w:r>
      <w:r w:rsidR="00947281" w:rsidRPr="009A3391">
        <w:rPr>
          <w:rFonts w:ascii="Arial" w:hAnsi="Arial" w:cs="Arial"/>
          <w:bCs/>
          <w:sz w:val="22"/>
          <w:szCs w:val="22"/>
        </w:rPr>
        <w:t xml:space="preserve"> </w:t>
      </w:r>
      <w:r w:rsidR="00810C48" w:rsidRPr="009A3391">
        <w:rPr>
          <w:rFonts w:ascii="Arial" w:hAnsi="Arial" w:cs="Arial"/>
          <w:bCs/>
          <w:sz w:val="22"/>
          <w:szCs w:val="22"/>
        </w:rPr>
        <w:t xml:space="preserve">and </w:t>
      </w:r>
      <w:r w:rsidRPr="009A3391">
        <w:rPr>
          <w:rFonts w:ascii="Arial" w:hAnsi="Arial" w:cs="Arial"/>
          <w:bCs/>
          <w:sz w:val="22"/>
          <w:szCs w:val="22"/>
        </w:rPr>
        <w:t>m</w:t>
      </w:r>
      <w:r w:rsidR="003D2AB8" w:rsidRPr="009A3391">
        <w:rPr>
          <w:rFonts w:ascii="Arial" w:hAnsi="Arial" w:cs="Arial"/>
          <w:bCs/>
          <w:sz w:val="22"/>
          <w:szCs w:val="22"/>
        </w:rPr>
        <w:t xml:space="preserve">onitor </w:t>
      </w:r>
      <w:r w:rsidR="0069485D" w:rsidRPr="009A3391">
        <w:rPr>
          <w:rFonts w:ascii="Arial" w:hAnsi="Arial" w:cs="Arial"/>
          <w:bCs/>
          <w:sz w:val="22"/>
          <w:szCs w:val="22"/>
        </w:rPr>
        <w:t>department</w:t>
      </w:r>
      <w:r w:rsidR="003D2AB8" w:rsidRPr="009A3391">
        <w:rPr>
          <w:rFonts w:ascii="Arial" w:hAnsi="Arial" w:cs="Arial"/>
          <w:bCs/>
          <w:sz w:val="22"/>
          <w:szCs w:val="22"/>
        </w:rPr>
        <w:t xml:space="preserve"> </w:t>
      </w:r>
      <w:r w:rsidR="003C49D8" w:rsidRPr="009A3391">
        <w:rPr>
          <w:rFonts w:ascii="Arial" w:hAnsi="Arial" w:cs="Arial"/>
          <w:bCs/>
          <w:sz w:val="22"/>
          <w:szCs w:val="22"/>
        </w:rPr>
        <w:t>budget to ensure</w:t>
      </w:r>
      <w:r w:rsidR="003D2AB8" w:rsidRPr="009A3391">
        <w:rPr>
          <w:rFonts w:ascii="Arial" w:hAnsi="Arial" w:cs="Arial"/>
          <w:bCs/>
          <w:sz w:val="22"/>
          <w:szCs w:val="22"/>
        </w:rPr>
        <w:t xml:space="preserve"> </w:t>
      </w:r>
      <w:r w:rsidR="003C49D8" w:rsidRPr="009A3391">
        <w:rPr>
          <w:rFonts w:ascii="Arial" w:hAnsi="Arial" w:cs="Arial"/>
          <w:bCs/>
          <w:sz w:val="22"/>
          <w:szCs w:val="22"/>
        </w:rPr>
        <w:t>events are authorised, within budget and expenditure is recorded.</w:t>
      </w:r>
      <w:r w:rsidR="003D2AB8" w:rsidRPr="009A3391">
        <w:rPr>
          <w:rFonts w:ascii="Arial" w:hAnsi="Arial" w:cs="Arial"/>
          <w:bCs/>
          <w:sz w:val="22"/>
          <w:szCs w:val="22"/>
        </w:rPr>
        <w:t xml:space="preserve"> </w:t>
      </w:r>
    </w:p>
    <w:p w14:paraId="59F61C09" w14:textId="2082AB94" w:rsidR="00230F16" w:rsidRPr="003C284B" w:rsidRDefault="003D2AB8" w:rsidP="003C284B">
      <w:pPr>
        <w:pStyle w:val="ListParagraph"/>
        <w:numPr>
          <w:ilvl w:val="0"/>
          <w:numId w:val="49"/>
        </w:numPr>
        <w:tabs>
          <w:tab w:val="left" w:pos="720"/>
        </w:tabs>
        <w:ind w:left="993" w:hanging="28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Cs/>
          <w:sz w:val="22"/>
          <w:szCs w:val="22"/>
        </w:rPr>
        <w:t>Assist</w:t>
      </w:r>
      <w:r w:rsidRPr="009A3391">
        <w:rPr>
          <w:rFonts w:ascii="Arial" w:hAnsi="Arial" w:cs="Arial"/>
          <w:b/>
          <w:sz w:val="22"/>
          <w:szCs w:val="22"/>
        </w:rPr>
        <w:t xml:space="preserve"> </w:t>
      </w:r>
      <w:r w:rsidRPr="009A3391">
        <w:rPr>
          <w:rFonts w:ascii="Arial" w:hAnsi="Arial" w:cs="Arial"/>
          <w:bCs/>
          <w:sz w:val="22"/>
          <w:szCs w:val="22"/>
        </w:rPr>
        <w:t>with searches for training suppliers and other service providers and maintain preferred supplier lists</w:t>
      </w:r>
      <w:r w:rsidR="003A2B03" w:rsidRPr="009A3391">
        <w:rPr>
          <w:rFonts w:ascii="Arial" w:hAnsi="Arial" w:cs="Arial"/>
          <w:bCs/>
          <w:sz w:val="22"/>
          <w:szCs w:val="22"/>
        </w:rPr>
        <w:t xml:space="preserve">. </w:t>
      </w:r>
    </w:p>
    <w:p w14:paraId="479AFF7A" w14:textId="6A0A10E2" w:rsidR="00230F16" w:rsidRPr="009A3391" w:rsidRDefault="00230F16" w:rsidP="009A3391">
      <w:pPr>
        <w:pStyle w:val="ListParagraph"/>
        <w:numPr>
          <w:ilvl w:val="0"/>
          <w:numId w:val="49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Perform</w:t>
      </w:r>
      <w:r w:rsidRPr="009A33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391">
        <w:rPr>
          <w:rFonts w:ascii="Arial" w:hAnsi="Arial" w:cs="Arial"/>
          <w:sz w:val="22"/>
          <w:szCs w:val="22"/>
        </w:rPr>
        <w:t>venue insurance verification, trainer certification and cancellation policies.</w:t>
      </w:r>
    </w:p>
    <w:bookmarkEnd w:id="0"/>
    <w:p w14:paraId="21F5B31F" w14:textId="785EC8D5" w:rsidR="00980C88" w:rsidRPr="009A3391" w:rsidRDefault="00F90871" w:rsidP="009A3391">
      <w:pPr>
        <w:pStyle w:val="ListParagraph"/>
        <w:numPr>
          <w:ilvl w:val="0"/>
          <w:numId w:val="49"/>
        </w:numPr>
        <w:tabs>
          <w:tab w:val="left" w:pos="720"/>
        </w:tabs>
        <w:ind w:left="993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A3391">
        <w:rPr>
          <w:rFonts w:ascii="Arial" w:hAnsi="Arial" w:cs="Arial"/>
          <w:bCs/>
          <w:sz w:val="22"/>
          <w:szCs w:val="22"/>
        </w:rPr>
        <w:t xml:space="preserve">Update and track </w:t>
      </w:r>
      <w:r w:rsidR="0072116E" w:rsidRPr="009A3391">
        <w:rPr>
          <w:rFonts w:ascii="Arial" w:hAnsi="Arial" w:cs="Arial"/>
          <w:bCs/>
          <w:sz w:val="22"/>
          <w:szCs w:val="22"/>
        </w:rPr>
        <w:t>SSSC registration</w:t>
      </w:r>
      <w:r w:rsidRPr="009A3391">
        <w:rPr>
          <w:rFonts w:ascii="Arial" w:hAnsi="Arial" w:cs="Arial"/>
          <w:bCs/>
          <w:sz w:val="22"/>
          <w:szCs w:val="22"/>
        </w:rPr>
        <w:t>s, SVQ qualifications,</w:t>
      </w:r>
      <w:r w:rsidR="00026A40" w:rsidRPr="009A3391">
        <w:rPr>
          <w:rFonts w:ascii="Arial" w:hAnsi="Arial" w:cs="Arial"/>
          <w:bCs/>
          <w:sz w:val="22"/>
          <w:szCs w:val="22"/>
        </w:rPr>
        <w:t xml:space="preserve"> and</w:t>
      </w:r>
      <w:r w:rsidRPr="009A3391">
        <w:rPr>
          <w:rFonts w:ascii="Arial" w:hAnsi="Arial" w:cs="Arial"/>
          <w:bCs/>
          <w:sz w:val="22"/>
          <w:szCs w:val="22"/>
        </w:rPr>
        <w:t xml:space="preserve"> learning agreement compliance</w:t>
      </w:r>
      <w:r w:rsidR="0025775B" w:rsidRPr="009A3391">
        <w:rPr>
          <w:rFonts w:ascii="Arial" w:hAnsi="Arial" w:cs="Arial"/>
          <w:bCs/>
          <w:sz w:val="22"/>
          <w:szCs w:val="22"/>
        </w:rPr>
        <w:t xml:space="preserve"> to ensure progress and information are</w:t>
      </w:r>
      <w:r w:rsidR="00637BC6" w:rsidRPr="009A3391">
        <w:rPr>
          <w:rFonts w:ascii="Arial" w:hAnsi="Arial" w:cs="Arial"/>
          <w:bCs/>
          <w:sz w:val="22"/>
          <w:szCs w:val="22"/>
        </w:rPr>
        <w:t xml:space="preserve"> accurate and</w:t>
      </w:r>
      <w:r w:rsidR="0025775B" w:rsidRPr="009A3391">
        <w:rPr>
          <w:rFonts w:ascii="Arial" w:hAnsi="Arial" w:cs="Arial"/>
          <w:bCs/>
          <w:sz w:val="22"/>
          <w:szCs w:val="22"/>
        </w:rPr>
        <w:t xml:space="preserve"> current</w:t>
      </w:r>
      <w:r w:rsidRPr="009A3391">
        <w:rPr>
          <w:rFonts w:ascii="Arial" w:hAnsi="Arial" w:cs="Arial"/>
          <w:bCs/>
          <w:sz w:val="22"/>
          <w:szCs w:val="22"/>
        </w:rPr>
        <w:t>.</w:t>
      </w:r>
      <w:r w:rsidR="004C58A4" w:rsidRPr="009A3391">
        <w:rPr>
          <w:rFonts w:ascii="Arial" w:hAnsi="Arial" w:cs="Arial"/>
          <w:b/>
          <w:sz w:val="22"/>
          <w:szCs w:val="22"/>
        </w:rPr>
        <w:t xml:space="preserve"> </w:t>
      </w:r>
    </w:p>
    <w:p w14:paraId="70B1D24B" w14:textId="77777777" w:rsidR="00D77625" w:rsidRPr="009A3391" w:rsidRDefault="00D77625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039378B5" w:rsidR="00D40C82" w:rsidRPr="009A3391" w:rsidRDefault="00980C88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9A3391">
        <w:rPr>
          <w:rFonts w:ascii="Arial" w:hAnsi="Arial" w:cs="Arial"/>
          <w:sz w:val="22"/>
          <w:szCs w:val="22"/>
          <w:u w:val="none"/>
        </w:rPr>
        <w:t>4</w:t>
      </w:r>
      <w:r w:rsidR="00D40C82" w:rsidRPr="009A3391">
        <w:rPr>
          <w:rFonts w:ascii="Arial" w:hAnsi="Arial" w:cs="Arial"/>
          <w:sz w:val="22"/>
          <w:szCs w:val="22"/>
          <w:u w:val="none"/>
        </w:rPr>
        <w:t xml:space="preserve">. </w:t>
      </w:r>
      <w:r w:rsidR="0060170A" w:rsidRPr="009A3391">
        <w:rPr>
          <w:rFonts w:ascii="Arial" w:hAnsi="Arial" w:cs="Arial"/>
          <w:sz w:val="22"/>
          <w:szCs w:val="22"/>
          <w:u w:val="none"/>
        </w:rPr>
        <w:tab/>
      </w:r>
      <w:r w:rsidR="00D40C82" w:rsidRPr="009A3391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9A3391">
        <w:rPr>
          <w:rFonts w:ascii="Arial" w:hAnsi="Arial" w:cs="Arial"/>
          <w:sz w:val="22"/>
          <w:szCs w:val="22"/>
          <w:u w:val="none"/>
        </w:rPr>
        <w:t>Relationships</w:t>
      </w:r>
      <w:r w:rsidR="00D40C82" w:rsidRPr="009A3391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4D35006E" w14:textId="77777777" w:rsidR="00095AD0" w:rsidRPr="00095AD0" w:rsidRDefault="00095AD0" w:rsidP="00095AD0">
      <w:pPr>
        <w:ind w:left="709"/>
        <w:rPr>
          <w:rFonts w:ascii="Arial" w:hAnsi="Arial" w:cs="Arial"/>
          <w:sz w:val="22"/>
          <w:szCs w:val="22"/>
        </w:rPr>
      </w:pPr>
    </w:p>
    <w:p w14:paraId="76EC744E" w14:textId="4FC82B61" w:rsidR="00321EE1" w:rsidRPr="009A3391" w:rsidRDefault="009A3391" w:rsidP="00095AD0">
      <w:pPr>
        <w:spacing w:after="120"/>
        <w:ind w:left="709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/>
          <w:bCs/>
          <w:sz w:val="22"/>
          <w:szCs w:val="22"/>
        </w:rPr>
        <w:t xml:space="preserve">Internal </w:t>
      </w:r>
    </w:p>
    <w:p w14:paraId="4B2DEB1A" w14:textId="15935FFC" w:rsidR="00BF028E" w:rsidRPr="009A3391" w:rsidRDefault="006A51E5" w:rsidP="009A3391">
      <w:pPr>
        <w:pStyle w:val="ListParagraph"/>
        <w:numPr>
          <w:ilvl w:val="0"/>
          <w:numId w:val="41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Report</w:t>
      </w:r>
      <w:r w:rsidR="0069485D" w:rsidRPr="009A3391">
        <w:rPr>
          <w:rFonts w:ascii="Arial" w:hAnsi="Arial" w:cs="Arial"/>
          <w:sz w:val="22"/>
          <w:szCs w:val="22"/>
        </w:rPr>
        <w:t>s</w:t>
      </w:r>
      <w:r w:rsidRPr="009A3391">
        <w:rPr>
          <w:rFonts w:ascii="Arial" w:hAnsi="Arial" w:cs="Arial"/>
          <w:sz w:val="22"/>
          <w:szCs w:val="22"/>
        </w:rPr>
        <w:t xml:space="preserve"> to </w:t>
      </w:r>
      <w:r w:rsidR="00771110">
        <w:rPr>
          <w:rFonts w:ascii="Arial" w:hAnsi="Arial" w:cs="Arial"/>
          <w:sz w:val="22"/>
          <w:szCs w:val="22"/>
        </w:rPr>
        <w:t>Senior OD Partner</w:t>
      </w:r>
    </w:p>
    <w:p w14:paraId="2FAFA388" w14:textId="074926C9" w:rsidR="00BF028E" w:rsidRPr="009A3391" w:rsidRDefault="00D77625" w:rsidP="009A3391">
      <w:pPr>
        <w:pStyle w:val="ListParagraph"/>
        <w:numPr>
          <w:ilvl w:val="0"/>
          <w:numId w:val="41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 xml:space="preserve">Liaise </w:t>
      </w:r>
      <w:r w:rsidR="006A51E5" w:rsidRPr="009A3391">
        <w:rPr>
          <w:rFonts w:ascii="Arial" w:hAnsi="Arial" w:cs="Arial"/>
          <w:sz w:val="22"/>
          <w:szCs w:val="22"/>
        </w:rPr>
        <w:t>with</w:t>
      </w:r>
      <w:r w:rsidR="00BF028E" w:rsidRPr="009A3391">
        <w:rPr>
          <w:rFonts w:ascii="Arial" w:hAnsi="Arial" w:cs="Arial"/>
          <w:sz w:val="22"/>
          <w:szCs w:val="22"/>
        </w:rPr>
        <w:t xml:space="preserve"> the L&amp;D Coordinator</w:t>
      </w:r>
      <w:r w:rsidRPr="009A3391">
        <w:rPr>
          <w:rFonts w:ascii="Arial" w:hAnsi="Arial" w:cs="Arial"/>
          <w:sz w:val="22"/>
          <w:szCs w:val="22"/>
        </w:rPr>
        <w:t xml:space="preserve"> on training</w:t>
      </w:r>
      <w:r w:rsidR="0069485D" w:rsidRPr="009A3391">
        <w:rPr>
          <w:rFonts w:ascii="Arial" w:hAnsi="Arial" w:cs="Arial"/>
          <w:sz w:val="22"/>
          <w:szCs w:val="22"/>
        </w:rPr>
        <w:t xml:space="preserve"> activity</w:t>
      </w:r>
      <w:r w:rsidRPr="009A3391">
        <w:rPr>
          <w:rFonts w:ascii="Arial" w:hAnsi="Arial" w:cs="Arial"/>
          <w:sz w:val="22"/>
          <w:szCs w:val="22"/>
        </w:rPr>
        <w:t xml:space="preserve">, </w:t>
      </w:r>
      <w:r w:rsidR="0069485D" w:rsidRPr="009A3391">
        <w:rPr>
          <w:rFonts w:ascii="Arial" w:hAnsi="Arial" w:cs="Arial"/>
          <w:sz w:val="22"/>
          <w:szCs w:val="22"/>
        </w:rPr>
        <w:t>information,</w:t>
      </w:r>
      <w:r w:rsidRPr="009A3391">
        <w:rPr>
          <w:rFonts w:ascii="Arial" w:hAnsi="Arial" w:cs="Arial"/>
          <w:sz w:val="22"/>
          <w:szCs w:val="22"/>
        </w:rPr>
        <w:t xml:space="preserve"> and</w:t>
      </w:r>
      <w:r w:rsidR="006A51E5" w:rsidRPr="009A3391">
        <w:rPr>
          <w:rFonts w:ascii="Arial" w:hAnsi="Arial" w:cs="Arial"/>
          <w:sz w:val="22"/>
          <w:szCs w:val="22"/>
        </w:rPr>
        <w:t xml:space="preserve"> </w:t>
      </w:r>
      <w:r w:rsidR="0069485D" w:rsidRPr="009A3391">
        <w:rPr>
          <w:rFonts w:ascii="Arial" w:hAnsi="Arial" w:cs="Arial"/>
          <w:sz w:val="22"/>
          <w:szCs w:val="22"/>
        </w:rPr>
        <w:t>record keeping.</w:t>
      </w:r>
    </w:p>
    <w:p w14:paraId="4E50DF69" w14:textId="7149C7C3" w:rsidR="00DD31EB" w:rsidRDefault="006A51E5" w:rsidP="009A3391">
      <w:pPr>
        <w:pStyle w:val="ListParagraph"/>
        <w:numPr>
          <w:ilvl w:val="0"/>
          <w:numId w:val="41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 xml:space="preserve">Develops and maintains relationships with </w:t>
      </w:r>
      <w:r w:rsidR="009B7D3B">
        <w:rPr>
          <w:rFonts w:ascii="Arial" w:hAnsi="Arial" w:cs="Arial"/>
          <w:sz w:val="22"/>
          <w:szCs w:val="22"/>
        </w:rPr>
        <w:t>managers</w:t>
      </w:r>
      <w:r w:rsidR="00DD31EB" w:rsidRPr="009A3391">
        <w:rPr>
          <w:rFonts w:ascii="Arial" w:hAnsi="Arial" w:cs="Arial"/>
          <w:sz w:val="22"/>
          <w:szCs w:val="22"/>
        </w:rPr>
        <w:t>.</w:t>
      </w:r>
    </w:p>
    <w:p w14:paraId="58423A49" w14:textId="429FF623" w:rsidR="00771110" w:rsidRPr="009A3391" w:rsidRDefault="00771110" w:rsidP="009A3391">
      <w:pPr>
        <w:pStyle w:val="ListParagraph"/>
        <w:numPr>
          <w:ilvl w:val="0"/>
          <w:numId w:val="41"/>
        </w:numPr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Provides KPI information to OMT and SMT</w:t>
      </w:r>
      <w:r w:rsidR="003832C0">
        <w:rPr>
          <w:rFonts w:ascii="Arial" w:hAnsi="Arial" w:cs="Arial"/>
          <w:sz w:val="22"/>
          <w:szCs w:val="22"/>
        </w:rPr>
        <w:t>, and prepares a monthly training report for managers to support tracking of training and development progress.</w:t>
      </w:r>
    </w:p>
    <w:p w14:paraId="65A8716F" w14:textId="0509BF60" w:rsidR="006A51E5" w:rsidRPr="009A3391" w:rsidRDefault="006A51E5" w:rsidP="009A3391">
      <w:pPr>
        <w:pStyle w:val="ListParagraph"/>
        <w:numPr>
          <w:ilvl w:val="0"/>
          <w:numId w:val="41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 xml:space="preserve">Supports and advises employees. </w:t>
      </w:r>
    </w:p>
    <w:p w14:paraId="46272381" w14:textId="0A29601D" w:rsidR="003A2B03" w:rsidRPr="009A3391" w:rsidRDefault="00980C88" w:rsidP="009A3391">
      <w:pPr>
        <w:pStyle w:val="ListParagraph"/>
        <w:numPr>
          <w:ilvl w:val="0"/>
          <w:numId w:val="41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Processes requests for b</w:t>
      </w:r>
      <w:r w:rsidR="00BF028E" w:rsidRPr="009A3391">
        <w:rPr>
          <w:rFonts w:ascii="Arial" w:hAnsi="Arial" w:cs="Arial"/>
          <w:sz w:val="22"/>
          <w:szCs w:val="22"/>
        </w:rPr>
        <w:t xml:space="preserve">udget </w:t>
      </w:r>
      <w:r w:rsidRPr="009A3391">
        <w:rPr>
          <w:rFonts w:ascii="Arial" w:hAnsi="Arial" w:cs="Arial"/>
          <w:sz w:val="22"/>
          <w:szCs w:val="22"/>
        </w:rPr>
        <w:t>h</w:t>
      </w:r>
      <w:r w:rsidR="00BF028E" w:rsidRPr="009A3391">
        <w:rPr>
          <w:rFonts w:ascii="Arial" w:hAnsi="Arial" w:cs="Arial"/>
          <w:sz w:val="22"/>
          <w:szCs w:val="22"/>
        </w:rPr>
        <w:t>olders</w:t>
      </w:r>
      <w:r w:rsidR="0069485D" w:rsidRPr="009A3391">
        <w:rPr>
          <w:rFonts w:ascii="Arial" w:hAnsi="Arial" w:cs="Arial"/>
          <w:sz w:val="22"/>
          <w:szCs w:val="22"/>
        </w:rPr>
        <w:t xml:space="preserve">. </w:t>
      </w:r>
    </w:p>
    <w:p w14:paraId="24F591E4" w14:textId="7058EFD4" w:rsidR="003A2B03" w:rsidRPr="003C284B" w:rsidRDefault="00980C88" w:rsidP="003A2B03">
      <w:pPr>
        <w:pStyle w:val="ListParagraph"/>
        <w:numPr>
          <w:ilvl w:val="0"/>
          <w:numId w:val="41"/>
        </w:numPr>
        <w:ind w:left="993" w:hanging="284"/>
        <w:rPr>
          <w:rFonts w:ascii="Arial" w:hAnsi="Arial" w:cs="Arial"/>
          <w:sz w:val="22"/>
          <w:szCs w:val="22"/>
        </w:rPr>
      </w:pPr>
      <w:r w:rsidRPr="003C284B">
        <w:rPr>
          <w:rFonts w:ascii="Arial" w:hAnsi="Arial" w:cs="Arial"/>
          <w:sz w:val="22"/>
          <w:szCs w:val="22"/>
        </w:rPr>
        <w:t xml:space="preserve">Provides </w:t>
      </w:r>
      <w:r w:rsidR="0093213C" w:rsidRPr="003C284B">
        <w:rPr>
          <w:rFonts w:ascii="Arial" w:hAnsi="Arial" w:cs="Arial"/>
          <w:sz w:val="22"/>
          <w:szCs w:val="22"/>
        </w:rPr>
        <w:t>reports and system use information</w:t>
      </w:r>
      <w:r w:rsidRPr="003C284B">
        <w:rPr>
          <w:rFonts w:ascii="Arial" w:hAnsi="Arial" w:cs="Arial"/>
          <w:sz w:val="22"/>
          <w:szCs w:val="22"/>
        </w:rPr>
        <w:t xml:space="preserve"> to </w:t>
      </w:r>
      <w:r w:rsidR="00BB732A" w:rsidRPr="003C284B">
        <w:rPr>
          <w:rFonts w:ascii="Arial" w:hAnsi="Arial" w:cs="Arial"/>
          <w:sz w:val="22"/>
          <w:szCs w:val="22"/>
        </w:rPr>
        <w:t>Finance</w:t>
      </w:r>
      <w:r w:rsidR="009B2E94" w:rsidRPr="003C284B">
        <w:rPr>
          <w:rFonts w:ascii="Arial" w:hAnsi="Arial" w:cs="Arial"/>
          <w:sz w:val="22"/>
          <w:szCs w:val="22"/>
        </w:rPr>
        <w:t xml:space="preserve"> </w:t>
      </w:r>
      <w:r w:rsidR="009B7D3B" w:rsidRPr="003C284B">
        <w:rPr>
          <w:rFonts w:ascii="Arial" w:hAnsi="Arial" w:cs="Arial"/>
          <w:sz w:val="22"/>
          <w:szCs w:val="22"/>
        </w:rPr>
        <w:t>Team.</w:t>
      </w:r>
    </w:p>
    <w:p w14:paraId="124F8551" w14:textId="60D784A0" w:rsidR="00321EE1" w:rsidRPr="009A3391" w:rsidRDefault="00321EE1" w:rsidP="003C284B">
      <w:pPr>
        <w:pStyle w:val="ListParagraph"/>
        <w:ind w:left="993"/>
      </w:pPr>
    </w:p>
    <w:p w14:paraId="4707D42D" w14:textId="530E733E" w:rsidR="00321EE1" w:rsidRPr="009A3391" w:rsidRDefault="009A3391" w:rsidP="00095AD0">
      <w:pPr>
        <w:spacing w:after="120"/>
        <w:ind w:left="709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/>
          <w:bCs/>
          <w:sz w:val="22"/>
          <w:szCs w:val="22"/>
        </w:rPr>
        <w:t>External</w:t>
      </w:r>
    </w:p>
    <w:p w14:paraId="52E9A060" w14:textId="63AFE85A" w:rsidR="00321EE1" w:rsidRPr="009A3391" w:rsidRDefault="00D77625" w:rsidP="009A3391">
      <w:pPr>
        <w:pStyle w:val="ListParagraph"/>
        <w:numPr>
          <w:ilvl w:val="0"/>
          <w:numId w:val="42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Liaise with t</w:t>
      </w:r>
      <w:r w:rsidR="00321EE1" w:rsidRPr="009A3391">
        <w:rPr>
          <w:rFonts w:ascii="Arial" w:hAnsi="Arial" w:cs="Arial"/>
          <w:sz w:val="22"/>
          <w:szCs w:val="22"/>
        </w:rPr>
        <w:t>raining suppliers</w:t>
      </w:r>
      <w:r w:rsidR="0069485D" w:rsidRPr="009A3391">
        <w:rPr>
          <w:rFonts w:ascii="Arial" w:hAnsi="Arial" w:cs="Arial"/>
          <w:sz w:val="22"/>
          <w:szCs w:val="22"/>
        </w:rPr>
        <w:t>.</w:t>
      </w:r>
    </w:p>
    <w:p w14:paraId="182E58FA" w14:textId="1CBB4751" w:rsidR="00980C88" w:rsidRPr="009A3391" w:rsidRDefault="00980C88" w:rsidP="009A3391">
      <w:pPr>
        <w:pStyle w:val="ListParagraph"/>
        <w:numPr>
          <w:ilvl w:val="0"/>
          <w:numId w:val="42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Prepares reports for auditors</w:t>
      </w:r>
      <w:r w:rsidR="0069485D" w:rsidRPr="009A3391">
        <w:rPr>
          <w:rFonts w:ascii="Arial" w:hAnsi="Arial" w:cs="Arial"/>
          <w:sz w:val="22"/>
          <w:szCs w:val="22"/>
        </w:rPr>
        <w:t>.</w:t>
      </w:r>
      <w:r w:rsidRPr="009A3391">
        <w:rPr>
          <w:rFonts w:ascii="Arial" w:hAnsi="Arial" w:cs="Arial"/>
          <w:sz w:val="22"/>
          <w:szCs w:val="22"/>
        </w:rPr>
        <w:t xml:space="preserve"> </w:t>
      </w:r>
    </w:p>
    <w:p w14:paraId="7C96C49F" w14:textId="77777777" w:rsidR="00D77625" w:rsidRPr="009A3391" w:rsidRDefault="00D77625" w:rsidP="00D77625">
      <w:pPr>
        <w:ind w:left="360"/>
        <w:rPr>
          <w:rFonts w:ascii="Arial" w:hAnsi="Arial" w:cs="Arial"/>
          <w:sz w:val="22"/>
          <w:szCs w:val="22"/>
        </w:rPr>
      </w:pPr>
    </w:p>
    <w:p w14:paraId="416845B7" w14:textId="667E4936" w:rsidR="00843967" w:rsidRPr="009A3391" w:rsidRDefault="00980C88" w:rsidP="00980C88">
      <w:pPr>
        <w:rPr>
          <w:rFonts w:ascii="Arial" w:hAnsi="Arial" w:cs="Arial"/>
          <w:b/>
          <w:sz w:val="22"/>
          <w:szCs w:val="22"/>
        </w:rPr>
      </w:pPr>
      <w:r w:rsidRPr="009A3391">
        <w:rPr>
          <w:rFonts w:ascii="Arial" w:hAnsi="Arial" w:cs="Arial"/>
          <w:b/>
          <w:sz w:val="22"/>
          <w:szCs w:val="22"/>
        </w:rPr>
        <w:t xml:space="preserve">5. </w:t>
      </w:r>
      <w:r w:rsidR="00D77625" w:rsidRPr="009A3391">
        <w:rPr>
          <w:rFonts w:ascii="Arial" w:hAnsi="Arial" w:cs="Arial"/>
          <w:b/>
          <w:sz w:val="22"/>
          <w:szCs w:val="22"/>
        </w:rPr>
        <w:tab/>
      </w:r>
      <w:r w:rsidR="00843967" w:rsidRPr="009A3391">
        <w:rPr>
          <w:rFonts w:ascii="Arial" w:hAnsi="Arial" w:cs="Arial"/>
          <w:b/>
          <w:sz w:val="22"/>
          <w:szCs w:val="22"/>
        </w:rPr>
        <w:t>Health &amp; Safety</w:t>
      </w:r>
    </w:p>
    <w:p w14:paraId="05A8453D" w14:textId="77777777" w:rsidR="00BB732A" w:rsidRPr="009A3391" w:rsidRDefault="00BB732A" w:rsidP="00BB732A">
      <w:pPr>
        <w:rPr>
          <w:rFonts w:ascii="Arial" w:hAnsi="Arial" w:cs="Arial"/>
          <w:sz w:val="22"/>
          <w:szCs w:val="22"/>
        </w:rPr>
      </w:pPr>
    </w:p>
    <w:p w14:paraId="08ABCBDF" w14:textId="77777777" w:rsidR="00BB732A" w:rsidRPr="009A3391" w:rsidRDefault="00BB732A" w:rsidP="009A3391">
      <w:pPr>
        <w:pStyle w:val="ListParagraph"/>
        <w:numPr>
          <w:ilvl w:val="0"/>
          <w:numId w:val="42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E</w:t>
      </w:r>
      <w:r w:rsidR="00843967" w:rsidRPr="009A3391">
        <w:rPr>
          <w:rFonts w:ascii="Arial" w:hAnsi="Arial" w:cs="Arial"/>
          <w:sz w:val="22"/>
          <w:szCs w:val="22"/>
        </w:rPr>
        <w:t>nsure that Health and Safety guidelines and fire regulations are strictly adhered to</w:t>
      </w:r>
      <w:r w:rsidR="00ED412A" w:rsidRPr="009A3391">
        <w:rPr>
          <w:rFonts w:ascii="Arial" w:hAnsi="Arial" w:cs="Arial"/>
          <w:sz w:val="22"/>
          <w:szCs w:val="22"/>
        </w:rPr>
        <w:t>.</w:t>
      </w:r>
    </w:p>
    <w:p w14:paraId="108246BF" w14:textId="76DFF44B" w:rsidR="00441182" w:rsidRPr="009A3391" w:rsidRDefault="00843967" w:rsidP="009A3391">
      <w:pPr>
        <w:pStyle w:val="ListParagraph"/>
        <w:numPr>
          <w:ilvl w:val="0"/>
          <w:numId w:val="42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9A3391">
        <w:rPr>
          <w:rFonts w:ascii="Arial" w:hAnsi="Arial" w:cs="Arial"/>
          <w:sz w:val="22"/>
          <w:szCs w:val="22"/>
        </w:rPr>
        <w:t>Hanover</w:t>
      </w:r>
      <w:r w:rsidR="00ED412A" w:rsidRPr="009A3391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9A3391" w:rsidRDefault="00843967" w:rsidP="009A3391">
      <w:pPr>
        <w:pStyle w:val="ListParagraph"/>
        <w:numPr>
          <w:ilvl w:val="0"/>
          <w:numId w:val="42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9A3391">
        <w:rPr>
          <w:rFonts w:ascii="Arial" w:hAnsi="Arial" w:cs="Arial"/>
          <w:sz w:val="22"/>
          <w:szCs w:val="22"/>
        </w:rPr>
        <w:t>.</w:t>
      </w:r>
    </w:p>
    <w:p w14:paraId="2850D133" w14:textId="46FC55B2" w:rsidR="00843967" w:rsidRPr="009A3391" w:rsidRDefault="00843967" w:rsidP="009A3391">
      <w:pPr>
        <w:pStyle w:val="ListParagraph"/>
        <w:numPr>
          <w:ilvl w:val="0"/>
          <w:numId w:val="42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9A3391">
        <w:rPr>
          <w:rFonts w:ascii="Arial" w:hAnsi="Arial" w:cs="Arial"/>
          <w:sz w:val="22"/>
          <w:szCs w:val="22"/>
        </w:rPr>
        <w:t>.</w:t>
      </w:r>
    </w:p>
    <w:p w14:paraId="0A5210FC" w14:textId="77777777" w:rsidR="00DF142B" w:rsidRPr="009A3391" w:rsidRDefault="00843967" w:rsidP="009A3391">
      <w:pPr>
        <w:pStyle w:val="ListParagraph"/>
        <w:numPr>
          <w:ilvl w:val="0"/>
          <w:numId w:val="42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Report any accidents, incidents or near misses as soon as reasonably practicable</w:t>
      </w:r>
      <w:r w:rsidR="00DF142B" w:rsidRPr="009A3391">
        <w:rPr>
          <w:rFonts w:ascii="Arial" w:hAnsi="Arial" w:cs="Arial"/>
          <w:sz w:val="22"/>
          <w:szCs w:val="22"/>
        </w:rPr>
        <w:t>.</w:t>
      </w:r>
    </w:p>
    <w:p w14:paraId="39B4ACD8" w14:textId="77777777" w:rsidR="00FB2195" w:rsidRPr="009A3391" w:rsidRDefault="00FB2195" w:rsidP="009A3391">
      <w:pPr>
        <w:jc w:val="both"/>
        <w:rPr>
          <w:rFonts w:ascii="Arial" w:hAnsi="Arial" w:cs="Arial"/>
          <w:sz w:val="22"/>
          <w:szCs w:val="22"/>
        </w:rPr>
      </w:pPr>
    </w:p>
    <w:p w14:paraId="3434A8D3" w14:textId="5FDF5725" w:rsidR="00D8212D" w:rsidRPr="009A3391" w:rsidRDefault="00947281" w:rsidP="00556138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9A3391">
        <w:rPr>
          <w:rFonts w:ascii="Arial" w:hAnsi="Arial" w:cs="Arial"/>
          <w:sz w:val="22"/>
          <w:szCs w:val="22"/>
          <w:u w:val="none"/>
        </w:rPr>
        <w:t>6.</w:t>
      </w:r>
      <w:r w:rsidR="00AC5920" w:rsidRPr="009A3391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9A3391">
        <w:rPr>
          <w:rFonts w:ascii="Arial" w:hAnsi="Arial" w:cs="Arial"/>
          <w:sz w:val="22"/>
          <w:szCs w:val="22"/>
          <w:u w:val="none"/>
        </w:rPr>
        <w:tab/>
      </w:r>
      <w:r w:rsidR="00D8212D" w:rsidRPr="009A3391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9A3391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9A3391" w:rsidRDefault="00556138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77777777" w:rsidR="00556138" w:rsidRPr="009A3391" w:rsidRDefault="00556138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Take part in performance reviews and one to one meetings with your manager throughout the year.</w:t>
      </w:r>
    </w:p>
    <w:p w14:paraId="302FE206" w14:textId="16AAE1E7" w:rsidR="00556138" w:rsidRPr="009A3391" w:rsidRDefault="00556138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 xml:space="preserve">Cooperate with other Hanover </w:t>
      </w:r>
      <w:r w:rsidR="002D6037">
        <w:rPr>
          <w:rFonts w:ascii="Arial" w:hAnsi="Arial" w:cs="Arial"/>
          <w:sz w:val="22"/>
          <w:szCs w:val="22"/>
        </w:rPr>
        <w:t>teams</w:t>
      </w:r>
      <w:r w:rsidRPr="009A3391">
        <w:rPr>
          <w:rFonts w:ascii="Arial" w:hAnsi="Arial" w:cs="Arial"/>
          <w:sz w:val="22"/>
          <w:szCs w:val="22"/>
        </w:rPr>
        <w:t xml:space="preserve"> to achieve good outcomes for our customers, </w:t>
      </w:r>
      <w:r w:rsidR="002D6037">
        <w:rPr>
          <w:rFonts w:ascii="Arial" w:hAnsi="Arial" w:cs="Arial"/>
          <w:sz w:val="22"/>
          <w:szCs w:val="22"/>
        </w:rPr>
        <w:t>employees</w:t>
      </w:r>
      <w:r w:rsidRPr="009A3391">
        <w:rPr>
          <w:rFonts w:ascii="Arial" w:hAnsi="Arial" w:cs="Arial"/>
          <w:sz w:val="22"/>
          <w:szCs w:val="22"/>
        </w:rPr>
        <w:t>, and contractors.</w:t>
      </w:r>
    </w:p>
    <w:p w14:paraId="37FEBFCB" w14:textId="77777777" w:rsidR="00556138" w:rsidRPr="009A3391" w:rsidRDefault="00556138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Default="00556138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3175645" w14:textId="5935D13D" w:rsidR="008D1361" w:rsidRPr="009A3391" w:rsidRDefault="008D1361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Actively participate in team and organisational initiatives to promote continuous improvement and alignment with Hanover’s mission and values.</w:t>
      </w:r>
    </w:p>
    <w:p w14:paraId="7259A611" w14:textId="77777777" w:rsidR="00556138" w:rsidRPr="009A3391" w:rsidRDefault="00556138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1F725857" w:rsidR="00556138" w:rsidRPr="009A3391" w:rsidRDefault="008D1361" w:rsidP="009A3391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77625" w:rsidRPr="009A3391">
        <w:rPr>
          <w:rFonts w:ascii="Arial" w:hAnsi="Arial" w:cs="Arial"/>
          <w:sz w:val="22"/>
          <w:szCs w:val="22"/>
        </w:rPr>
        <w:t xml:space="preserve">lways </w:t>
      </w:r>
      <w:r>
        <w:rPr>
          <w:rFonts w:ascii="Arial" w:hAnsi="Arial" w:cs="Arial"/>
          <w:sz w:val="22"/>
          <w:szCs w:val="22"/>
        </w:rPr>
        <w:t xml:space="preserve">be </w:t>
      </w:r>
      <w:r w:rsidR="00D77625" w:rsidRPr="009A3391">
        <w:rPr>
          <w:rFonts w:ascii="Arial" w:hAnsi="Arial" w:cs="Arial"/>
          <w:sz w:val="22"/>
          <w:szCs w:val="22"/>
        </w:rPr>
        <w:t>an ambassador of Hanover’s values and behaviours</w:t>
      </w:r>
      <w:r w:rsidR="00556138" w:rsidRPr="009A3391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15842A85" w14:textId="77777777" w:rsidR="00C75AC4" w:rsidRPr="009A3391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A5FEECF" w14:textId="55AC10CC" w:rsidR="0078116E" w:rsidRPr="009A3391" w:rsidRDefault="00947281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3391">
        <w:rPr>
          <w:rFonts w:ascii="Arial" w:hAnsi="Arial" w:cs="Arial"/>
          <w:b/>
          <w:color w:val="auto"/>
          <w:sz w:val="22"/>
          <w:szCs w:val="22"/>
        </w:rPr>
        <w:t>7.</w:t>
      </w:r>
      <w:r w:rsidR="00AC5920" w:rsidRPr="009A339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C5920" w:rsidRPr="009A3391">
        <w:rPr>
          <w:rFonts w:ascii="Arial" w:hAnsi="Arial" w:cs="Arial"/>
          <w:b/>
          <w:color w:val="auto"/>
          <w:sz w:val="22"/>
          <w:szCs w:val="22"/>
        </w:rPr>
        <w:tab/>
      </w:r>
      <w:r w:rsidR="00AC5920" w:rsidRPr="009A3391">
        <w:rPr>
          <w:rFonts w:ascii="Arial" w:hAnsi="Arial" w:cs="Arial"/>
          <w:b/>
          <w:color w:val="auto"/>
          <w:sz w:val="22"/>
          <w:szCs w:val="22"/>
        </w:rPr>
        <w:tab/>
      </w:r>
      <w:r w:rsidR="0078116E" w:rsidRPr="009A3391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1D594169" w14:textId="77777777" w:rsidR="009C69A4" w:rsidRPr="009A339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E538F8" w14:textId="34A92B78" w:rsidR="00556138" w:rsidRPr="009A3391" w:rsidRDefault="00556138" w:rsidP="009A3391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Always apply Hanover’s values and behaviours to every aspect of the role</w:t>
      </w:r>
      <w:r w:rsidR="002D6037">
        <w:rPr>
          <w:rFonts w:ascii="Arial" w:hAnsi="Arial" w:cs="Arial"/>
          <w:sz w:val="22"/>
          <w:szCs w:val="22"/>
        </w:rPr>
        <w:t>.</w:t>
      </w:r>
    </w:p>
    <w:p w14:paraId="10C7508C" w14:textId="77777777" w:rsidR="00556138" w:rsidRPr="009A3391" w:rsidRDefault="00556138" w:rsidP="009A3391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9A3391" w:rsidRDefault="00556138" w:rsidP="009A3391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9A3391" w:rsidRDefault="00556138" w:rsidP="009A3391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9A3391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77777777" w:rsidR="00847502" w:rsidRPr="009A3391" w:rsidRDefault="00106143" w:rsidP="009A339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A3391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6EB4011" w14:textId="3302103B" w:rsidR="00847502" w:rsidRPr="009A3391" w:rsidRDefault="00A1673C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/>
          <w:bCs/>
          <w:sz w:val="22"/>
          <w:szCs w:val="22"/>
        </w:rPr>
        <w:lastRenderedPageBreak/>
        <w:t xml:space="preserve">ORGANISATIONAL DEVELOPMENT </w:t>
      </w:r>
      <w:r w:rsidR="00B13ADE" w:rsidRPr="009A3391">
        <w:rPr>
          <w:rFonts w:ascii="Arial" w:hAnsi="Arial" w:cs="Arial"/>
          <w:b/>
          <w:bCs/>
          <w:sz w:val="22"/>
          <w:szCs w:val="22"/>
        </w:rPr>
        <w:t>ADMINISTRATOR</w:t>
      </w:r>
      <w:r w:rsidRPr="009A339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F1C8D6" w14:textId="77777777" w:rsidR="008E3A57" w:rsidRPr="009A3391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9A3391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9A3391" w:rsidRPr="009A3391" w14:paraId="4B106D24" w14:textId="77777777" w:rsidTr="009A3391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9A339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983682C" w14:textId="77777777" w:rsidR="008E3A57" w:rsidRPr="009A3391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339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61402D15" w14:textId="77777777" w:rsidR="008E3A57" w:rsidRPr="009A339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9A339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49D6922" w14:textId="77777777" w:rsidR="008E3A57" w:rsidRPr="009A339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339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9A339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21B4419" w14:textId="77777777" w:rsidR="008E3A57" w:rsidRPr="009A3391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339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A3391" w:rsidRPr="009A3391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095AD0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AD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095AD0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241CDD43" w14:textId="52FC09DF" w:rsidR="009C69A4" w:rsidRPr="009A3391" w:rsidRDefault="003A2B03" w:rsidP="007741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SCQF</w:t>
            </w:r>
            <w:r w:rsidR="00771110">
              <w:rPr>
                <w:rFonts w:ascii="Arial" w:hAnsi="Arial" w:cs="Arial"/>
                <w:sz w:val="22"/>
                <w:szCs w:val="22"/>
              </w:rPr>
              <w:t xml:space="preserve"> LEVEL 7 including English or Business Administration</w:t>
            </w:r>
          </w:p>
          <w:p w14:paraId="2B041279" w14:textId="39250995" w:rsidR="00E14AA8" w:rsidRPr="009A3391" w:rsidRDefault="00E14AA8" w:rsidP="007741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F938D" w14:textId="4CC2A764" w:rsidR="00FE1432" w:rsidRPr="009A3391" w:rsidRDefault="00FE1432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629C87C2" w14:textId="2A1114EA" w:rsidR="00FE1432" w:rsidRPr="009A3391" w:rsidRDefault="00FE1432" w:rsidP="007741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B3020" w14:textId="77777777" w:rsidR="0077414B" w:rsidRPr="009A3391" w:rsidRDefault="00CA3A12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Relevant professional experience</w:t>
            </w:r>
            <w:r w:rsidR="001C19A4" w:rsidRPr="009A33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2610DB7" w14:textId="1E4FFC35" w:rsidR="001C19A4" w:rsidRPr="009A3391" w:rsidRDefault="001C19A4" w:rsidP="00774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04EB1943" w14:textId="1A1FC14C" w:rsidR="002D6037" w:rsidRDefault="00FE1432" w:rsidP="00D77625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CIPD</w:t>
            </w:r>
            <w:r w:rsidR="006B1095" w:rsidRPr="009A3391">
              <w:rPr>
                <w:rFonts w:ascii="Arial" w:hAnsi="Arial" w:cs="Arial"/>
                <w:sz w:val="22"/>
                <w:szCs w:val="22"/>
              </w:rPr>
              <w:t xml:space="preserve"> Foundation level</w:t>
            </w:r>
            <w:r w:rsidR="002D6037">
              <w:rPr>
                <w:rFonts w:ascii="Arial" w:hAnsi="Arial" w:cs="Arial"/>
                <w:sz w:val="22"/>
                <w:szCs w:val="22"/>
              </w:rPr>
              <w:t>.</w:t>
            </w:r>
            <w:r w:rsidR="006B1095" w:rsidRPr="009A33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65C3A3" w14:textId="77777777" w:rsidR="002D6037" w:rsidRDefault="002D6037" w:rsidP="00D776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7C5B3" w14:textId="230F398E" w:rsidR="00CF71D0" w:rsidRPr="009A3391" w:rsidRDefault="006B1095" w:rsidP="00D77625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Certificate in People Practice</w:t>
            </w:r>
            <w:r w:rsidR="002D6037">
              <w:rPr>
                <w:rFonts w:ascii="Arial" w:hAnsi="Arial" w:cs="Arial"/>
                <w:sz w:val="22"/>
                <w:szCs w:val="22"/>
              </w:rPr>
              <w:t>.</w:t>
            </w:r>
            <w:r w:rsidR="00FE1432" w:rsidRPr="009A33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A3391" w:rsidRPr="009A3391" w14:paraId="14EF0FAF" w14:textId="77777777" w:rsidTr="002D6037">
        <w:trPr>
          <w:trHeight w:val="70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095AD0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AD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4A9DE918" w14:textId="04358186" w:rsidR="00D40C82" w:rsidRDefault="001C19A4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3391">
              <w:rPr>
                <w:rFonts w:ascii="Arial" w:hAnsi="Arial" w:cs="Arial"/>
                <w:bCs/>
                <w:sz w:val="22"/>
                <w:szCs w:val="22"/>
              </w:rPr>
              <w:t>Significant</w:t>
            </w:r>
            <w:r w:rsidR="004826CF" w:rsidRPr="009A3391">
              <w:rPr>
                <w:rFonts w:ascii="Arial" w:hAnsi="Arial" w:cs="Arial"/>
                <w:bCs/>
                <w:sz w:val="22"/>
                <w:szCs w:val="22"/>
              </w:rPr>
              <w:t xml:space="preserve"> track record of achievement</w:t>
            </w:r>
            <w:r w:rsidR="00345FA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826CF" w:rsidRPr="009A3391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  <w:r w:rsidR="00345FAE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="004826CF" w:rsidRPr="009A3391">
              <w:rPr>
                <w:rFonts w:ascii="Arial" w:hAnsi="Arial" w:cs="Arial"/>
                <w:bCs/>
                <w:sz w:val="22"/>
                <w:szCs w:val="22"/>
              </w:rPr>
              <w:t xml:space="preserve"> similar role. </w:t>
            </w:r>
          </w:p>
          <w:p w14:paraId="6125ABE2" w14:textId="218A1D97" w:rsidR="00095AD0" w:rsidRPr="009A3391" w:rsidRDefault="00095AD0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14:paraId="7D3FD583" w14:textId="092A16EF" w:rsidR="00224C3C" w:rsidRPr="009A3391" w:rsidRDefault="00224C3C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391" w:rsidRPr="009A3391" w14:paraId="1B3D9B8C" w14:textId="77777777" w:rsidTr="004D219B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095AD0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AD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6A537FB8" w14:textId="282D23CA" w:rsidR="004826CF" w:rsidRPr="009A3391" w:rsidRDefault="001C19A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Awareness</w:t>
            </w:r>
            <w:r w:rsidR="004826CF" w:rsidRPr="009A3391">
              <w:rPr>
                <w:rFonts w:ascii="Arial" w:hAnsi="Arial" w:cs="Arial"/>
                <w:sz w:val="22"/>
                <w:szCs w:val="22"/>
              </w:rPr>
              <w:t xml:space="preserve"> of a wide range of </w:t>
            </w:r>
            <w:r w:rsidR="00345FAE">
              <w:rPr>
                <w:rFonts w:ascii="Arial" w:hAnsi="Arial" w:cs="Arial"/>
                <w:sz w:val="22"/>
                <w:szCs w:val="22"/>
              </w:rPr>
              <w:t>people</w:t>
            </w:r>
            <w:r w:rsidR="004826CF" w:rsidRPr="009A3391">
              <w:rPr>
                <w:rFonts w:ascii="Arial" w:hAnsi="Arial" w:cs="Arial"/>
                <w:sz w:val="22"/>
                <w:szCs w:val="22"/>
              </w:rPr>
              <w:t xml:space="preserve"> issues and how these impact</w:t>
            </w:r>
            <w:r w:rsidR="00345FAE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826CF" w:rsidRPr="009A3391">
              <w:rPr>
                <w:rFonts w:ascii="Arial" w:hAnsi="Arial" w:cs="Arial"/>
                <w:sz w:val="22"/>
                <w:szCs w:val="22"/>
              </w:rPr>
              <w:t xml:space="preserve"> employees. </w:t>
            </w:r>
          </w:p>
          <w:p w14:paraId="5100741B" w14:textId="1973000F" w:rsidR="009D4AF7" w:rsidRPr="009A3391" w:rsidRDefault="009D4AF7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60787" w14:textId="4AA001F6" w:rsidR="009D4AF7" w:rsidRPr="009A3391" w:rsidRDefault="009D4AF7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 xml:space="preserve">Awareness of the employee lifecycle and principles of employee engagement. </w:t>
            </w:r>
          </w:p>
          <w:p w14:paraId="11FE60CF" w14:textId="62A2F127" w:rsidR="004826CF" w:rsidRPr="009A3391" w:rsidRDefault="004826CF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A50EB" w14:textId="1D3084B4" w:rsidR="004826CF" w:rsidRPr="009A3391" w:rsidRDefault="004C14FC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Understanding</w:t>
            </w:r>
            <w:r w:rsidR="004826CF" w:rsidRPr="009A3391">
              <w:rPr>
                <w:rFonts w:ascii="Arial" w:hAnsi="Arial" w:cs="Arial"/>
                <w:sz w:val="22"/>
                <w:szCs w:val="22"/>
              </w:rPr>
              <w:t xml:space="preserve"> of the issues facing the Housing and Care sector. </w:t>
            </w:r>
          </w:p>
          <w:p w14:paraId="1FD2471A" w14:textId="7D0E1B6E" w:rsidR="009C69A4" w:rsidRPr="009A3391" w:rsidRDefault="009C69A4" w:rsidP="00345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05089D23" w14:textId="77777777" w:rsidR="001C19A4" w:rsidRPr="009A3391" w:rsidRDefault="001C19A4" w:rsidP="001C19A4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Awareness of change management theory and practice.</w:t>
            </w:r>
          </w:p>
          <w:p w14:paraId="3680F74C" w14:textId="77777777" w:rsidR="001C19A4" w:rsidRPr="009A3391" w:rsidRDefault="001C19A4" w:rsidP="001C19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BE30B" w14:textId="4727EFBC" w:rsidR="00893B34" w:rsidRPr="009A3391" w:rsidRDefault="001C19A4" w:rsidP="001C19A4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 xml:space="preserve">Awareness of OD theory and practice. </w:t>
            </w:r>
          </w:p>
          <w:p w14:paraId="73B2EB40" w14:textId="77777777" w:rsidR="00F16EE8" w:rsidRPr="009A3391" w:rsidRDefault="00F16EE8" w:rsidP="000E7C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E6A37" w14:textId="562F67EE" w:rsidR="001C19A4" w:rsidRPr="009A3391" w:rsidRDefault="001C19A4" w:rsidP="001C19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391" w:rsidRPr="009A3391" w14:paraId="1235BAB5" w14:textId="77777777" w:rsidTr="00345FAE">
        <w:trPr>
          <w:trHeight w:val="1205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095AD0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AD0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65A8EEE8" w14:textId="48A55DF9" w:rsidR="00321EE1" w:rsidRPr="009A3391" w:rsidRDefault="001C19A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D</w:t>
            </w:r>
            <w:r w:rsidR="00321EE1" w:rsidRPr="009A3391">
              <w:rPr>
                <w:rFonts w:ascii="Arial" w:hAnsi="Arial" w:cs="Arial"/>
                <w:sz w:val="22"/>
                <w:szCs w:val="22"/>
              </w:rPr>
              <w:t>eveloped communicator</w:t>
            </w:r>
            <w:r w:rsidR="00345FAE">
              <w:rPr>
                <w:rFonts w:ascii="Arial" w:hAnsi="Arial" w:cs="Arial"/>
                <w:sz w:val="22"/>
                <w:szCs w:val="22"/>
              </w:rPr>
              <w:t>,</w:t>
            </w:r>
            <w:r w:rsidR="00321EE1" w:rsidRPr="009A3391">
              <w:rPr>
                <w:rFonts w:ascii="Arial" w:hAnsi="Arial" w:cs="Arial"/>
                <w:sz w:val="22"/>
                <w:szCs w:val="22"/>
              </w:rPr>
              <w:t xml:space="preserve"> able to </w:t>
            </w:r>
            <w:r w:rsidRPr="009A3391">
              <w:rPr>
                <w:rFonts w:ascii="Arial" w:hAnsi="Arial" w:cs="Arial"/>
                <w:sz w:val="22"/>
                <w:szCs w:val="22"/>
              </w:rPr>
              <w:t>relate to all</w:t>
            </w:r>
            <w:r w:rsidR="00321EE1" w:rsidRPr="009A3391">
              <w:rPr>
                <w:rFonts w:ascii="Arial" w:hAnsi="Arial" w:cs="Arial"/>
                <w:sz w:val="22"/>
                <w:szCs w:val="22"/>
              </w:rPr>
              <w:t xml:space="preserve"> levels of the organisation whilst demonstrating empathy and understanding. </w:t>
            </w:r>
          </w:p>
          <w:p w14:paraId="0F505970" w14:textId="1883E552" w:rsidR="00321EE1" w:rsidRPr="009A3391" w:rsidRDefault="00321EE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14725" w14:textId="47DD0478" w:rsidR="00321EE1" w:rsidRPr="009A3391" w:rsidRDefault="00345FAE" w:rsidP="003C7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21EE1" w:rsidRPr="009A3391">
              <w:rPr>
                <w:rFonts w:ascii="Arial" w:hAnsi="Arial" w:cs="Arial"/>
                <w:sz w:val="22"/>
                <w:szCs w:val="22"/>
              </w:rPr>
              <w:t xml:space="preserve">ble to </w:t>
            </w:r>
            <w:r w:rsidR="001C19A4" w:rsidRPr="009A3391">
              <w:rPr>
                <w:rFonts w:ascii="Arial" w:hAnsi="Arial" w:cs="Arial"/>
                <w:sz w:val="22"/>
                <w:szCs w:val="22"/>
              </w:rPr>
              <w:t>interpret</w:t>
            </w:r>
            <w:r w:rsidR="00321EE1" w:rsidRPr="009A3391">
              <w:rPr>
                <w:rFonts w:ascii="Arial" w:hAnsi="Arial" w:cs="Arial"/>
                <w:sz w:val="22"/>
                <w:szCs w:val="22"/>
              </w:rPr>
              <w:t xml:space="preserve"> complex information</w:t>
            </w:r>
            <w:r w:rsidR="001C19A4" w:rsidRPr="009A33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E047F2E" w14:textId="6D900237" w:rsidR="00321EE1" w:rsidRPr="009A3391" w:rsidRDefault="00321EE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C2698" w14:textId="420B8455" w:rsidR="00642514" w:rsidRPr="009A3391" w:rsidRDefault="00B13A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D</w:t>
            </w:r>
            <w:r w:rsidR="00321EE1" w:rsidRPr="009A3391">
              <w:rPr>
                <w:rFonts w:ascii="Arial" w:hAnsi="Arial" w:cs="Arial"/>
                <w:sz w:val="22"/>
                <w:szCs w:val="22"/>
              </w:rPr>
              <w:t xml:space="preserve">eveloped planning and organisation ability </w:t>
            </w:r>
            <w:r w:rsidR="009D4AF7" w:rsidRPr="009A3391">
              <w:rPr>
                <w:rFonts w:ascii="Arial" w:hAnsi="Arial" w:cs="Arial"/>
                <w:sz w:val="22"/>
                <w:szCs w:val="22"/>
              </w:rPr>
              <w:t xml:space="preserve">to work to </w:t>
            </w:r>
            <w:r w:rsidRPr="009A3391">
              <w:rPr>
                <w:rFonts w:ascii="Arial" w:hAnsi="Arial" w:cs="Arial"/>
                <w:sz w:val="22"/>
                <w:szCs w:val="22"/>
              </w:rPr>
              <w:t xml:space="preserve">conflicting deadlines </w:t>
            </w:r>
            <w:r w:rsidR="00D52DE1" w:rsidRPr="009A3391">
              <w:rPr>
                <w:rFonts w:ascii="Arial" w:hAnsi="Arial" w:cs="Arial"/>
                <w:sz w:val="22"/>
                <w:szCs w:val="22"/>
              </w:rPr>
              <w:t xml:space="preserve">and adapt to change. </w:t>
            </w:r>
          </w:p>
          <w:p w14:paraId="6CA1A227" w14:textId="0FD69740" w:rsidR="00321EE1" w:rsidRPr="009A3391" w:rsidRDefault="00321EE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1C74B" w14:textId="77777777" w:rsidR="009D4AF7" w:rsidRPr="009A3391" w:rsidRDefault="00D215B5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D</w:t>
            </w:r>
            <w:r w:rsidR="00B13ADE" w:rsidRPr="009A3391">
              <w:rPr>
                <w:rFonts w:ascii="Arial" w:hAnsi="Arial" w:cs="Arial"/>
                <w:sz w:val="22"/>
                <w:szCs w:val="22"/>
              </w:rPr>
              <w:t>eveloped</w:t>
            </w:r>
            <w:r w:rsidR="00321EE1" w:rsidRPr="009A3391">
              <w:rPr>
                <w:rFonts w:ascii="Arial" w:hAnsi="Arial" w:cs="Arial"/>
                <w:sz w:val="22"/>
                <w:szCs w:val="22"/>
              </w:rPr>
              <w:t xml:space="preserve"> ICT user proficiency for MS Office, and adaptable use of bespoke computer systems.</w:t>
            </w:r>
          </w:p>
          <w:p w14:paraId="5F68B9EB" w14:textId="77777777" w:rsidR="009D4AF7" w:rsidRPr="009A3391" w:rsidRDefault="009D4AF7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94733" w14:textId="58547ECC" w:rsidR="00F269A6" w:rsidRDefault="00902A0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="009D4AF7" w:rsidRPr="009A3391">
              <w:rPr>
                <w:rFonts w:ascii="Arial" w:hAnsi="Arial" w:cs="Arial"/>
                <w:sz w:val="22"/>
                <w:szCs w:val="22"/>
              </w:rPr>
              <w:t xml:space="preserve">eveloped attention to detail </w:t>
            </w:r>
            <w:r w:rsidR="00F269A6" w:rsidRPr="009A3391">
              <w:rPr>
                <w:rFonts w:ascii="Arial" w:hAnsi="Arial" w:cs="Arial"/>
                <w:sz w:val="22"/>
                <w:szCs w:val="22"/>
              </w:rPr>
              <w:t>in the handling and treatment of data and information.</w:t>
            </w:r>
          </w:p>
          <w:p w14:paraId="610CBE57" w14:textId="77777777" w:rsidR="00893B34" w:rsidRPr="009A3391" w:rsidRDefault="00893B3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52713" w14:textId="49B64C37" w:rsidR="00321EE1" w:rsidRPr="009A3391" w:rsidRDefault="00F269A6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Developed ability to operate within a GDPR sensitive environment</w:t>
            </w:r>
            <w:r w:rsidR="003A2B03" w:rsidRPr="009A33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56D1BB7" w14:textId="402D7616" w:rsidR="00B13ADE" w:rsidRPr="009A3391" w:rsidRDefault="00B13ADE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7F30D" w14:textId="1A6D2B38" w:rsidR="00B13ADE" w:rsidRPr="009A3391" w:rsidRDefault="00B13A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Developed numeracy skills to process financial administration accurately.</w:t>
            </w:r>
          </w:p>
          <w:p w14:paraId="711AD88A" w14:textId="2DF211A8" w:rsidR="00722FCD" w:rsidRPr="009A3391" w:rsidRDefault="00722FC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99D50" w14:textId="6C6E5F3B" w:rsidR="00DC5AA9" w:rsidRPr="009A3391" w:rsidRDefault="00DC5AA9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Developed ability</w:t>
            </w:r>
            <w:r w:rsidR="00722FCD" w:rsidRPr="009A3391">
              <w:rPr>
                <w:rFonts w:ascii="Arial" w:hAnsi="Arial" w:cs="Arial"/>
                <w:sz w:val="22"/>
                <w:szCs w:val="22"/>
              </w:rPr>
              <w:t xml:space="preserve"> to adapt to </w:t>
            </w:r>
            <w:r w:rsidR="00696006" w:rsidRPr="009A3391">
              <w:rPr>
                <w:rFonts w:ascii="Arial" w:hAnsi="Arial" w:cs="Arial"/>
                <w:sz w:val="22"/>
                <w:szCs w:val="22"/>
              </w:rPr>
              <w:t>evolving work systems and environment.</w:t>
            </w:r>
          </w:p>
          <w:p w14:paraId="61485CF5" w14:textId="30230D07" w:rsidR="00DC5AA9" w:rsidRPr="009A3391" w:rsidRDefault="00DC5AA9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7A035" w14:textId="506C5802" w:rsidR="00DC5AA9" w:rsidRPr="009A3391" w:rsidRDefault="00DC5AA9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Developed ability to problem-solve</w:t>
            </w:r>
            <w:r w:rsidR="0093213C" w:rsidRPr="009A3391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A3391">
              <w:rPr>
                <w:rFonts w:ascii="Arial" w:hAnsi="Arial" w:cs="Arial"/>
                <w:sz w:val="22"/>
                <w:szCs w:val="22"/>
              </w:rPr>
              <w:t xml:space="preserve"> gather appropriate information</w:t>
            </w:r>
            <w:r w:rsidR="0093213C" w:rsidRPr="009A33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3391">
              <w:rPr>
                <w:rFonts w:ascii="Arial" w:hAnsi="Arial" w:cs="Arial"/>
                <w:sz w:val="22"/>
                <w:szCs w:val="22"/>
              </w:rPr>
              <w:t xml:space="preserve">in the coordination of activities and information management. </w:t>
            </w:r>
          </w:p>
          <w:p w14:paraId="67792BD3" w14:textId="2E933B75" w:rsidR="0093213C" w:rsidRPr="009A3391" w:rsidRDefault="0093213C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CD05E" w14:textId="58C94AAB" w:rsidR="0093213C" w:rsidRPr="009A3391" w:rsidRDefault="0093213C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 xml:space="preserve">Developed ability to work within a team towards organisational and departmental goals. </w:t>
            </w:r>
          </w:p>
          <w:p w14:paraId="79C3E03D" w14:textId="094A982E" w:rsidR="00224C3C" w:rsidRPr="009A3391" w:rsidRDefault="00224C3C" w:rsidP="00224C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14:paraId="6A7E815D" w14:textId="77777777" w:rsidR="00D40C82" w:rsidRPr="009A3391" w:rsidRDefault="00D40C82" w:rsidP="00F16E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391" w:rsidRPr="009A3391" w14:paraId="754020DD" w14:textId="77777777" w:rsidTr="00B96611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095AD0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AD0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015DBAF6" w14:textId="4905891D" w:rsidR="00BB732A" w:rsidRPr="009A3391" w:rsidRDefault="00BB732A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9A3391">
              <w:rPr>
                <w:rFonts w:ascii="Arial" w:hAnsi="Arial" w:cs="Arial"/>
                <w:sz w:val="22"/>
                <w:szCs w:val="22"/>
              </w:rPr>
              <w:t>Role model for Hanover’s values:</w:t>
            </w:r>
          </w:p>
          <w:p w14:paraId="155CCDB2" w14:textId="77777777" w:rsidR="00C541C0" w:rsidRPr="00095AD0" w:rsidRDefault="00C541C0" w:rsidP="00095AD0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095AD0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C541C0" w:rsidRPr="00095AD0" w:rsidRDefault="00C541C0" w:rsidP="00095AD0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095AD0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C541C0" w:rsidRPr="00095AD0" w:rsidRDefault="00C541C0" w:rsidP="00095AD0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095AD0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0C518779" w14:textId="093475AC" w:rsidR="00556138" w:rsidRPr="00095AD0" w:rsidRDefault="00EF6F28" w:rsidP="00095AD0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095AD0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754B7743" w14:textId="49EDECDA" w:rsidR="00C541C0" w:rsidRPr="009A3391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14:paraId="6B2B3FEC" w14:textId="77777777" w:rsidR="009C69A4" w:rsidRPr="009A3391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391" w:rsidRPr="009A3391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095AD0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5AD0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095AD0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3B912DB1" w14:textId="77777777" w:rsidR="00224C3C" w:rsidRPr="009A3391" w:rsidRDefault="00224C3C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480CA" w14:textId="4B92B3AB" w:rsidR="00224C3C" w:rsidRPr="009A3391" w:rsidRDefault="00224C3C" w:rsidP="00B13A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9A3391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FB801" w14:textId="77777777" w:rsidR="00192A95" w:rsidRPr="009A3391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9A3391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/>
          <w:bCs/>
          <w:sz w:val="22"/>
          <w:szCs w:val="22"/>
        </w:rPr>
        <w:t>J</w:t>
      </w:r>
      <w:r w:rsidR="008E3A57" w:rsidRPr="009A3391">
        <w:rPr>
          <w:rFonts w:ascii="Arial" w:hAnsi="Arial" w:cs="Arial"/>
          <w:b/>
          <w:bCs/>
          <w:sz w:val="22"/>
          <w:szCs w:val="22"/>
        </w:rPr>
        <w:t>ob D</w:t>
      </w:r>
      <w:r w:rsidRPr="009A3391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9A3391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9A3391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9A3391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BAA31B" w14:textId="065195C6" w:rsidR="00C75AC4" w:rsidRPr="009A3391" w:rsidRDefault="008D6828" w:rsidP="00095A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3391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9A3391">
        <w:rPr>
          <w:rFonts w:ascii="Arial" w:hAnsi="Arial" w:cs="Arial"/>
          <w:b/>
          <w:sz w:val="22"/>
          <w:szCs w:val="22"/>
        </w:rPr>
        <w:t>haust</w:t>
      </w:r>
      <w:r w:rsidRPr="009A3391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9A3391">
        <w:rPr>
          <w:rFonts w:ascii="Arial" w:hAnsi="Arial" w:cs="Arial"/>
          <w:b/>
          <w:sz w:val="22"/>
          <w:szCs w:val="22"/>
        </w:rPr>
        <w:t xml:space="preserve">but an </w:t>
      </w:r>
      <w:r w:rsidRPr="009A3391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sectPr w:rsidR="00C75AC4" w:rsidRPr="009A3391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4938" w14:textId="77777777" w:rsidR="00113B63" w:rsidRDefault="00113B63">
      <w:r>
        <w:separator/>
      </w:r>
    </w:p>
  </w:endnote>
  <w:endnote w:type="continuationSeparator" w:id="0">
    <w:p w14:paraId="74E703B5" w14:textId="77777777" w:rsidR="00113B63" w:rsidRDefault="001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479C" w14:textId="4FF143BC" w:rsidR="00907E6C" w:rsidRDefault="00000000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01DBF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34767" o:spid="_x0000_s1025" type="#_x0000_t75" style="position:absolute;margin-left:-59.7pt;margin-top:628.5pt;width:617.95pt;height:86.25pt;z-index:-251657728;mso-position-horizontal-relative:margin;mso-position-vertical-relative:margin" o:allowincell="f">
          <v:imagedata r:id="rId1" o:title="Hanover Head Office - Copy to check" croptop="58939f" cropright="-1321f"/>
          <w10:wrap anchorx="margin" anchory="margin"/>
        </v:shape>
      </w:pict>
    </w:r>
  </w:p>
  <w:p w14:paraId="3AE88FC8" w14:textId="5CBB4227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8409AA">
      <w:rPr>
        <w:rFonts w:ascii="Arial" w:hAnsi="Arial" w:cs="Arial"/>
        <w:sz w:val="20"/>
        <w:szCs w:val="20"/>
      </w:rPr>
      <w:t>October 2025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0F8" w14:textId="77777777" w:rsidR="00113B63" w:rsidRDefault="00113B63">
      <w:r>
        <w:separator/>
      </w:r>
    </w:p>
  </w:footnote>
  <w:footnote w:type="continuationSeparator" w:id="0">
    <w:p w14:paraId="51424112" w14:textId="77777777" w:rsidR="00113B63" w:rsidRDefault="001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61A0"/>
    <w:multiLevelType w:val="multilevel"/>
    <w:tmpl w:val="F9FCF4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1EC9"/>
    <w:multiLevelType w:val="hybridMultilevel"/>
    <w:tmpl w:val="A2F65370"/>
    <w:lvl w:ilvl="0" w:tplc="68528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0123"/>
    <w:multiLevelType w:val="hybridMultilevel"/>
    <w:tmpl w:val="C83C2598"/>
    <w:lvl w:ilvl="0" w:tplc="239447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6BE1"/>
    <w:multiLevelType w:val="hybridMultilevel"/>
    <w:tmpl w:val="0C1838A4"/>
    <w:lvl w:ilvl="0" w:tplc="719CFF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6D6911"/>
    <w:multiLevelType w:val="multilevel"/>
    <w:tmpl w:val="0F42A78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3B405A"/>
    <w:multiLevelType w:val="hybridMultilevel"/>
    <w:tmpl w:val="307E9E68"/>
    <w:lvl w:ilvl="0" w:tplc="BE9ABF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A799D"/>
    <w:multiLevelType w:val="multilevel"/>
    <w:tmpl w:val="77AA4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3" w15:restartNumberingAfterBreak="0">
    <w:nsid w:val="1B0C4099"/>
    <w:multiLevelType w:val="multilevel"/>
    <w:tmpl w:val="D09A6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1DBD1239"/>
    <w:multiLevelType w:val="hybridMultilevel"/>
    <w:tmpl w:val="A4BA12D6"/>
    <w:lvl w:ilvl="0" w:tplc="BE9ABF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283A7BB3"/>
    <w:multiLevelType w:val="hybridMultilevel"/>
    <w:tmpl w:val="AB94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20F0F"/>
    <w:multiLevelType w:val="hybridMultilevel"/>
    <w:tmpl w:val="6750D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F1A7A"/>
    <w:multiLevelType w:val="hybridMultilevel"/>
    <w:tmpl w:val="31D669D6"/>
    <w:lvl w:ilvl="0" w:tplc="C7964F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2E23BA"/>
    <w:multiLevelType w:val="multilevel"/>
    <w:tmpl w:val="926A6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4B536B26"/>
    <w:multiLevelType w:val="hybridMultilevel"/>
    <w:tmpl w:val="8D6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30F22"/>
    <w:multiLevelType w:val="multilevel"/>
    <w:tmpl w:val="74487D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C569AE"/>
    <w:multiLevelType w:val="hybridMultilevel"/>
    <w:tmpl w:val="2FE49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E751F"/>
    <w:multiLevelType w:val="multilevel"/>
    <w:tmpl w:val="EE3882B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DF03A9"/>
    <w:multiLevelType w:val="hybridMultilevel"/>
    <w:tmpl w:val="AF7A854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7" w15:restartNumberingAfterBreak="0">
    <w:nsid w:val="5D6E0785"/>
    <w:multiLevelType w:val="multilevel"/>
    <w:tmpl w:val="709692D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0B1354"/>
    <w:multiLevelType w:val="hybridMultilevel"/>
    <w:tmpl w:val="7F543FEE"/>
    <w:lvl w:ilvl="0" w:tplc="29DAE7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2C34E0"/>
    <w:multiLevelType w:val="hybridMultilevel"/>
    <w:tmpl w:val="4D68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54733">
    <w:abstractNumId w:val="43"/>
  </w:num>
  <w:num w:numId="2" w16cid:durableId="347215956">
    <w:abstractNumId w:val="20"/>
  </w:num>
  <w:num w:numId="3" w16cid:durableId="154691308">
    <w:abstractNumId w:val="15"/>
  </w:num>
  <w:num w:numId="4" w16cid:durableId="70006024">
    <w:abstractNumId w:val="22"/>
  </w:num>
  <w:num w:numId="5" w16cid:durableId="1949462048">
    <w:abstractNumId w:val="26"/>
  </w:num>
  <w:num w:numId="6" w16cid:durableId="540939731">
    <w:abstractNumId w:val="39"/>
  </w:num>
  <w:num w:numId="7" w16cid:durableId="992102155">
    <w:abstractNumId w:val="0"/>
  </w:num>
  <w:num w:numId="8" w16cid:durableId="1473131067">
    <w:abstractNumId w:val="9"/>
  </w:num>
  <w:num w:numId="9" w16cid:durableId="1864979202">
    <w:abstractNumId w:val="45"/>
  </w:num>
  <w:num w:numId="10" w16cid:durableId="1419789093">
    <w:abstractNumId w:val="44"/>
  </w:num>
  <w:num w:numId="11" w16cid:durableId="420182188">
    <w:abstractNumId w:val="8"/>
  </w:num>
  <w:num w:numId="12" w16cid:durableId="174452449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117026">
    <w:abstractNumId w:val="25"/>
  </w:num>
  <w:num w:numId="14" w16cid:durableId="126630717">
    <w:abstractNumId w:val="18"/>
  </w:num>
  <w:num w:numId="15" w16cid:durableId="1909488655">
    <w:abstractNumId w:val="42"/>
  </w:num>
  <w:num w:numId="16" w16cid:durableId="2092193997">
    <w:abstractNumId w:val="1"/>
  </w:num>
  <w:num w:numId="17" w16cid:durableId="1064332559">
    <w:abstractNumId w:val="24"/>
  </w:num>
  <w:num w:numId="18" w16cid:durableId="412632191">
    <w:abstractNumId w:val="48"/>
  </w:num>
  <w:num w:numId="19" w16cid:durableId="216431552">
    <w:abstractNumId w:val="3"/>
  </w:num>
  <w:num w:numId="20" w16cid:durableId="1590121234">
    <w:abstractNumId w:val="7"/>
  </w:num>
  <w:num w:numId="21" w16cid:durableId="262961410">
    <w:abstractNumId w:val="40"/>
  </w:num>
  <w:num w:numId="22" w16cid:durableId="2093428304">
    <w:abstractNumId w:val="31"/>
  </w:num>
  <w:num w:numId="23" w16cid:durableId="2001227238">
    <w:abstractNumId w:val="36"/>
  </w:num>
  <w:num w:numId="24" w16cid:durableId="1809198198">
    <w:abstractNumId w:val="16"/>
  </w:num>
  <w:num w:numId="25" w16cid:durableId="809322645">
    <w:abstractNumId w:val="47"/>
  </w:num>
  <w:num w:numId="26" w16cid:durableId="560792981">
    <w:abstractNumId w:val="38"/>
  </w:num>
  <w:num w:numId="27" w16cid:durableId="852190406">
    <w:abstractNumId w:val="33"/>
  </w:num>
  <w:num w:numId="28" w16cid:durableId="565727969">
    <w:abstractNumId w:val="32"/>
  </w:num>
  <w:num w:numId="29" w16cid:durableId="1266497816">
    <w:abstractNumId w:val="17"/>
  </w:num>
  <w:num w:numId="30" w16cid:durableId="1739981455">
    <w:abstractNumId w:val="21"/>
  </w:num>
  <w:num w:numId="31" w16cid:durableId="1719157718">
    <w:abstractNumId w:val="46"/>
  </w:num>
  <w:num w:numId="32" w16cid:durableId="785739747">
    <w:abstractNumId w:val="12"/>
  </w:num>
  <w:num w:numId="33" w16cid:durableId="13925166">
    <w:abstractNumId w:val="13"/>
  </w:num>
  <w:num w:numId="34" w16cid:durableId="1765764436">
    <w:abstractNumId w:val="29"/>
  </w:num>
  <w:num w:numId="35" w16cid:durableId="319233281">
    <w:abstractNumId w:val="2"/>
  </w:num>
  <w:num w:numId="36" w16cid:durableId="1294168456">
    <w:abstractNumId w:val="10"/>
  </w:num>
  <w:num w:numId="37" w16cid:durableId="2122721701">
    <w:abstractNumId w:val="34"/>
  </w:num>
  <w:num w:numId="38" w16cid:durableId="688916143">
    <w:abstractNumId w:val="37"/>
  </w:num>
  <w:num w:numId="39" w16cid:durableId="1438913909">
    <w:abstractNumId w:val="11"/>
  </w:num>
  <w:num w:numId="40" w16cid:durableId="278998232">
    <w:abstractNumId w:val="14"/>
  </w:num>
  <w:num w:numId="41" w16cid:durableId="415593571">
    <w:abstractNumId w:val="35"/>
  </w:num>
  <w:num w:numId="42" w16cid:durableId="1255818335">
    <w:abstractNumId w:val="19"/>
  </w:num>
  <w:num w:numId="43" w16cid:durableId="976450060">
    <w:abstractNumId w:val="27"/>
  </w:num>
  <w:num w:numId="44" w16cid:durableId="177700767">
    <w:abstractNumId w:val="28"/>
  </w:num>
  <w:num w:numId="45" w16cid:durableId="810826345">
    <w:abstractNumId w:val="5"/>
  </w:num>
  <w:num w:numId="46" w16cid:durableId="2022470434">
    <w:abstractNumId w:val="6"/>
  </w:num>
  <w:num w:numId="47" w16cid:durableId="186867673">
    <w:abstractNumId w:val="23"/>
  </w:num>
  <w:num w:numId="48" w16cid:durableId="55707341">
    <w:abstractNumId w:val="41"/>
  </w:num>
  <w:num w:numId="49" w16cid:durableId="2032149796">
    <w:abstractNumId w:val="4"/>
  </w:num>
  <w:num w:numId="50" w16cid:durableId="1891481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436"/>
    <w:rsid w:val="000046BF"/>
    <w:rsid w:val="00004D3F"/>
    <w:rsid w:val="00004E3D"/>
    <w:rsid w:val="000059F2"/>
    <w:rsid w:val="00005DC1"/>
    <w:rsid w:val="00006493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6A40"/>
    <w:rsid w:val="0002700B"/>
    <w:rsid w:val="00027436"/>
    <w:rsid w:val="00027AE2"/>
    <w:rsid w:val="00027B2A"/>
    <w:rsid w:val="000307B6"/>
    <w:rsid w:val="000307E7"/>
    <w:rsid w:val="000319FD"/>
    <w:rsid w:val="00031FD6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7B"/>
    <w:rsid w:val="00037896"/>
    <w:rsid w:val="00037F77"/>
    <w:rsid w:val="000402EA"/>
    <w:rsid w:val="0004231B"/>
    <w:rsid w:val="00044A37"/>
    <w:rsid w:val="000456BE"/>
    <w:rsid w:val="00045C44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6D6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AD0"/>
    <w:rsid w:val="00095DFD"/>
    <w:rsid w:val="0009710F"/>
    <w:rsid w:val="00097B04"/>
    <w:rsid w:val="000A0D25"/>
    <w:rsid w:val="000A21DE"/>
    <w:rsid w:val="000A2A11"/>
    <w:rsid w:val="000A2AAA"/>
    <w:rsid w:val="000A2D3A"/>
    <w:rsid w:val="000B1CA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E7C1B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0F28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B63"/>
    <w:rsid w:val="00113EF5"/>
    <w:rsid w:val="00114141"/>
    <w:rsid w:val="00114497"/>
    <w:rsid w:val="00114882"/>
    <w:rsid w:val="00114B2E"/>
    <w:rsid w:val="00114D72"/>
    <w:rsid w:val="00116026"/>
    <w:rsid w:val="0011659D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0C5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D0D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9A4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119B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2D1B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4CA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C3C"/>
    <w:rsid w:val="00224D74"/>
    <w:rsid w:val="00224E4D"/>
    <w:rsid w:val="0022519A"/>
    <w:rsid w:val="00225DF2"/>
    <w:rsid w:val="00225EEA"/>
    <w:rsid w:val="00227139"/>
    <w:rsid w:val="00230ACD"/>
    <w:rsid w:val="00230D80"/>
    <w:rsid w:val="00230F16"/>
    <w:rsid w:val="00231DB8"/>
    <w:rsid w:val="00231E26"/>
    <w:rsid w:val="002324F9"/>
    <w:rsid w:val="00233222"/>
    <w:rsid w:val="00233991"/>
    <w:rsid w:val="002339E4"/>
    <w:rsid w:val="00234AB4"/>
    <w:rsid w:val="00234D65"/>
    <w:rsid w:val="00234D6F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0C4"/>
    <w:rsid w:val="00251F89"/>
    <w:rsid w:val="0025276C"/>
    <w:rsid w:val="002527AA"/>
    <w:rsid w:val="002544E6"/>
    <w:rsid w:val="00256CFF"/>
    <w:rsid w:val="00256FAB"/>
    <w:rsid w:val="002575A2"/>
    <w:rsid w:val="0025775B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07AE"/>
    <w:rsid w:val="00270F91"/>
    <w:rsid w:val="0027147F"/>
    <w:rsid w:val="002717BA"/>
    <w:rsid w:val="002728F9"/>
    <w:rsid w:val="00273944"/>
    <w:rsid w:val="00274F8E"/>
    <w:rsid w:val="00275051"/>
    <w:rsid w:val="0027613F"/>
    <w:rsid w:val="002767B4"/>
    <w:rsid w:val="00276B10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595C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6037"/>
    <w:rsid w:val="002D7DDE"/>
    <w:rsid w:val="002E0820"/>
    <w:rsid w:val="002E0E2B"/>
    <w:rsid w:val="002E1A12"/>
    <w:rsid w:val="002E27CB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6515"/>
    <w:rsid w:val="003172FF"/>
    <w:rsid w:val="00317E80"/>
    <w:rsid w:val="00320768"/>
    <w:rsid w:val="00321935"/>
    <w:rsid w:val="00321989"/>
    <w:rsid w:val="00321EE1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79A"/>
    <w:rsid w:val="00335D6F"/>
    <w:rsid w:val="003362D6"/>
    <w:rsid w:val="0033686E"/>
    <w:rsid w:val="003374FA"/>
    <w:rsid w:val="00337549"/>
    <w:rsid w:val="00340FBB"/>
    <w:rsid w:val="00341B48"/>
    <w:rsid w:val="00343531"/>
    <w:rsid w:val="00343ED4"/>
    <w:rsid w:val="00344598"/>
    <w:rsid w:val="0034556A"/>
    <w:rsid w:val="00345FAE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AA1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AD2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04C3"/>
    <w:rsid w:val="00381123"/>
    <w:rsid w:val="00381539"/>
    <w:rsid w:val="0038174D"/>
    <w:rsid w:val="00381804"/>
    <w:rsid w:val="00381A94"/>
    <w:rsid w:val="00383276"/>
    <w:rsid w:val="003832C0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296E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71"/>
    <w:rsid w:val="003A2592"/>
    <w:rsid w:val="003A28F8"/>
    <w:rsid w:val="003A2A0E"/>
    <w:rsid w:val="003A2B03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00EC"/>
    <w:rsid w:val="003C1028"/>
    <w:rsid w:val="003C19BD"/>
    <w:rsid w:val="003C1E50"/>
    <w:rsid w:val="003C284B"/>
    <w:rsid w:val="003C2923"/>
    <w:rsid w:val="003C2984"/>
    <w:rsid w:val="003C3DA1"/>
    <w:rsid w:val="003C3EF4"/>
    <w:rsid w:val="003C49D3"/>
    <w:rsid w:val="003C49D8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0D86"/>
    <w:rsid w:val="003D15C9"/>
    <w:rsid w:val="003D2309"/>
    <w:rsid w:val="003D2AB8"/>
    <w:rsid w:val="003D2FD2"/>
    <w:rsid w:val="003D4714"/>
    <w:rsid w:val="003D5BEA"/>
    <w:rsid w:val="003D5C26"/>
    <w:rsid w:val="003D613F"/>
    <w:rsid w:val="003D6426"/>
    <w:rsid w:val="003D7013"/>
    <w:rsid w:val="003D7C1C"/>
    <w:rsid w:val="003E0D23"/>
    <w:rsid w:val="003E1CFB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1A48"/>
    <w:rsid w:val="003F3948"/>
    <w:rsid w:val="003F3C17"/>
    <w:rsid w:val="003F51CA"/>
    <w:rsid w:val="003F5956"/>
    <w:rsid w:val="003F5BD6"/>
    <w:rsid w:val="003F5D9E"/>
    <w:rsid w:val="003F5FA1"/>
    <w:rsid w:val="003F741B"/>
    <w:rsid w:val="003F79A5"/>
    <w:rsid w:val="003F7ECA"/>
    <w:rsid w:val="00400533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424B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261"/>
    <w:rsid w:val="00420E1F"/>
    <w:rsid w:val="0042142D"/>
    <w:rsid w:val="00421728"/>
    <w:rsid w:val="00421E10"/>
    <w:rsid w:val="00422755"/>
    <w:rsid w:val="00423B8E"/>
    <w:rsid w:val="00424DFB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226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6CF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4047"/>
    <w:rsid w:val="004B5D51"/>
    <w:rsid w:val="004B5E15"/>
    <w:rsid w:val="004B67C1"/>
    <w:rsid w:val="004B7229"/>
    <w:rsid w:val="004B76B2"/>
    <w:rsid w:val="004C0556"/>
    <w:rsid w:val="004C06C1"/>
    <w:rsid w:val="004C0B80"/>
    <w:rsid w:val="004C14FC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8A4"/>
    <w:rsid w:val="004C5A0A"/>
    <w:rsid w:val="004C5B1B"/>
    <w:rsid w:val="004C72E9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5CB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C07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183D"/>
    <w:rsid w:val="00502995"/>
    <w:rsid w:val="0050365B"/>
    <w:rsid w:val="00503B48"/>
    <w:rsid w:val="00505165"/>
    <w:rsid w:val="005056B4"/>
    <w:rsid w:val="00505AA3"/>
    <w:rsid w:val="00505C15"/>
    <w:rsid w:val="00505EC8"/>
    <w:rsid w:val="00506A85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D8C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606"/>
    <w:rsid w:val="00587FC8"/>
    <w:rsid w:val="005906ED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38F9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6591"/>
    <w:rsid w:val="0063750A"/>
    <w:rsid w:val="00637BC6"/>
    <w:rsid w:val="00640057"/>
    <w:rsid w:val="00640AD8"/>
    <w:rsid w:val="00641727"/>
    <w:rsid w:val="00642514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302B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85D"/>
    <w:rsid w:val="00695253"/>
    <w:rsid w:val="0069536A"/>
    <w:rsid w:val="006955F9"/>
    <w:rsid w:val="00695F8E"/>
    <w:rsid w:val="00696006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2690"/>
    <w:rsid w:val="006A42D6"/>
    <w:rsid w:val="006A4B17"/>
    <w:rsid w:val="006A4EE1"/>
    <w:rsid w:val="006A51E5"/>
    <w:rsid w:val="006A59AA"/>
    <w:rsid w:val="006A6121"/>
    <w:rsid w:val="006A6185"/>
    <w:rsid w:val="006A64CC"/>
    <w:rsid w:val="006A68AC"/>
    <w:rsid w:val="006B1051"/>
    <w:rsid w:val="006B1095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076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39"/>
    <w:rsid w:val="006F0B5F"/>
    <w:rsid w:val="006F0E92"/>
    <w:rsid w:val="006F1B02"/>
    <w:rsid w:val="006F216C"/>
    <w:rsid w:val="006F2A1C"/>
    <w:rsid w:val="006F4904"/>
    <w:rsid w:val="006F490A"/>
    <w:rsid w:val="006F643C"/>
    <w:rsid w:val="006F6B53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16E"/>
    <w:rsid w:val="007212AD"/>
    <w:rsid w:val="00721ABE"/>
    <w:rsid w:val="00722A20"/>
    <w:rsid w:val="00722FCD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9BB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D1E"/>
    <w:rsid w:val="00750E24"/>
    <w:rsid w:val="00750EF9"/>
    <w:rsid w:val="00751379"/>
    <w:rsid w:val="007515F2"/>
    <w:rsid w:val="00751924"/>
    <w:rsid w:val="00751C45"/>
    <w:rsid w:val="00751D33"/>
    <w:rsid w:val="00751D5C"/>
    <w:rsid w:val="00751EE8"/>
    <w:rsid w:val="00751F6D"/>
    <w:rsid w:val="007521FE"/>
    <w:rsid w:val="00753DC3"/>
    <w:rsid w:val="00753F6A"/>
    <w:rsid w:val="007553DA"/>
    <w:rsid w:val="007558FB"/>
    <w:rsid w:val="00755F7C"/>
    <w:rsid w:val="00756122"/>
    <w:rsid w:val="00756364"/>
    <w:rsid w:val="0075745D"/>
    <w:rsid w:val="00757D25"/>
    <w:rsid w:val="00757F11"/>
    <w:rsid w:val="0076056A"/>
    <w:rsid w:val="00760941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1110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8A0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0D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5668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0C48"/>
    <w:rsid w:val="008111AA"/>
    <w:rsid w:val="00811CA0"/>
    <w:rsid w:val="008122F6"/>
    <w:rsid w:val="0081277C"/>
    <w:rsid w:val="008128E1"/>
    <w:rsid w:val="00813397"/>
    <w:rsid w:val="008165A7"/>
    <w:rsid w:val="008166B3"/>
    <w:rsid w:val="008172B8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9AA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E59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3B34"/>
    <w:rsid w:val="00894ACA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2715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6E01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1361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143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5EB0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A02"/>
    <w:rsid w:val="00902FA9"/>
    <w:rsid w:val="0090341F"/>
    <w:rsid w:val="00903A98"/>
    <w:rsid w:val="00904854"/>
    <w:rsid w:val="0090580D"/>
    <w:rsid w:val="00905E12"/>
    <w:rsid w:val="00906264"/>
    <w:rsid w:val="009067AF"/>
    <w:rsid w:val="00906B62"/>
    <w:rsid w:val="00906F98"/>
    <w:rsid w:val="00907E6C"/>
    <w:rsid w:val="00910BA0"/>
    <w:rsid w:val="009110D3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5C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13C"/>
    <w:rsid w:val="00932623"/>
    <w:rsid w:val="00932A58"/>
    <w:rsid w:val="0093377D"/>
    <w:rsid w:val="00933C46"/>
    <w:rsid w:val="00934C96"/>
    <w:rsid w:val="00934C9F"/>
    <w:rsid w:val="009354D3"/>
    <w:rsid w:val="00935B9C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47281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33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B8F"/>
    <w:rsid w:val="00980C88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237B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3391"/>
    <w:rsid w:val="009A4B53"/>
    <w:rsid w:val="009A5799"/>
    <w:rsid w:val="009A5E7A"/>
    <w:rsid w:val="009A73D2"/>
    <w:rsid w:val="009A7E04"/>
    <w:rsid w:val="009B2E9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B7D3B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AF7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34CD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317"/>
    <w:rsid w:val="00A13B07"/>
    <w:rsid w:val="00A13B54"/>
    <w:rsid w:val="00A14182"/>
    <w:rsid w:val="00A14C42"/>
    <w:rsid w:val="00A15338"/>
    <w:rsid w:val="00A15F42"/>
    <w:rsid w:val="00A161C0"/>
    <w:rsid w:val="00A1661E"/>
    <w:rsid w:val="00A1673C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682"/>
    <w:rsid w:val="00A547EA"/>
    <w:rsid w:val="00A55417"/>
    <w:rsid w:val="00A55456"/>
    <w:rsid w:val="00A555D3"/>
    <w:rsid w:val="00A559B5"/>
    <w:rsid w:val="00A55FF9"/>
    <w:rsid w:val="00A56492"/>
    <w:rsid w:val="00A60337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77580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67C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282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0B08"/>
    <w:rsid w:val="00AF139A"/>
    <w:rsid w:val="00AF15B2"/>
    <w:rsid w:val="00AF220D"/>
    <w:rsid w:val="00AF23EE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1CC6"/>
    <w:rsid w:val="00B12A89"/>
    <w:rsid w:val="00B13ADE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47CB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02B"/>
    <w:rsid w:val="00B4710F"/>
    <w:rsid w:val="00B50017"/>
    <w:rsid w:val="00B5118C"/>
    <w:rsid w:val="00B528BA"/>
    <w:rsid w:val="00B53A75"/>
    <w:rsid w:val="00B53C92"/>
    <w:rsid w:val="00B54A79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2EE"/>
    <w:rsid w:val="00B8681C"/>
    <w:rsid w:val="00B87999"/>
    <w:rsid w:val="00B92024"/>
    <w:rsid w:val="00B921F2"/>
    <w:rsid w:val="00B93276"/>
    <w:rsid w:val="00B934C1"/>
    <w:rsid w:val="00B942C9"/>
    <w:rsid w:val="00B94525"/>
    <w:rsid w:val="00B959F0"/>
    <w:rsid w:val="00B95C20"/>
    <w:rsid w:val="00B95F0F"/>
    <w:rsid w:val="00B96611"/>
    <w:rsid w:val="00B96688"/>
    <w:rsid w:val="00B972A6"/>
    <w:rsid w:val="00BA146C"/>
    <w:rsid w:val="00BA18E9"/>
    <w:rsid w:val="00BA1B28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B732A"/>
    <w:rsid w:val="00BB7DDB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061"/>
    <w:rsid w:val="00BC51EA"/>
    <w:rsid w:val="00BC58A5"/>
    <w:rsid w:val="00BC76F3"/>
    <w:rsid w:val="00BD13E6"/>
    <w:rsid w:val="00BD1BDB"/>
    <w:rsid w:val="00BD1ECA"/>
    <w:rsid w:val="00BD36C5"/>
    <w:rsid w:val="00BD3BB0"/>
    <w:rsid w:val="00BD3E58"/>
    <w:rsid w:val="00BD46AF"/>
    <w:rsid w:val="00BD4D59"/>
    <w:rsid w:val="00BD51F3"/>
    <w:rsid w:val="00BD537D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28E"/>
    <w:rsid w:val="00BF0C3B"/>
    <w:rsid w:val="00BF17BF"/>
    <w:rsid w:val="00BF1A45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4099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1E7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56B2"/>
    <w:rsid w:val="00C57465"/>
    <w:rsid w:val="00C57671"/>
    <w:rsid w:val="00C60FCD"/>
    <w:rsid w:val="00C615C2"/>
    <w:rsid w:val="00C620DE"/>
    <w:rsid w:val="00C622F9"/>
    <w:rsid w:val="00C62A9C"/>
    <w:rsid w:val="00C62E16"/>
    <w:rsid w:val="00C631B5"/>
    <w:rsid w:val="00C631BC"/>
    <w:rsid w:val="00C65194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820"/>
    <w:rsid w:val="00CA0E63"/>
    <w:rsid w:val="00CA150D"/>
    <w:rsid w:val="00CA1B0B"/>
    <w:rsid w:val="00CA3A12"/>
    <w:rsid w:val="00CA536B"/>
    <w:rsid w:val="00CA612D"/>
    <w:rsid w:val="00CA6257"/>
    <w:rsid w:val="00CA6601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9C8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1D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1D0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5B5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2DE1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5855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00E"/>
    <w:rsid w:val="00D76246"/>
    <w:rsid w:val="00D773A1"/>
    <w:rsid w:val="00D77625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1343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51"/>
    <w:rsid w:val="00DB6C7E"/>
    <w:rsid w:val="00DC0041"/>
    <w:rsid w:val="00DC0DD9"/>
    <w:rsid w:val="00DC2D2B"/>
    <w:rsid w:val="00DC3B2D"/>
    <w:rsid w:val="00DC564C"/>
    <w:rsid w:val="00DC5AA9"/>
    <w:rsid w:val="00DC5AF4"/>
    <w:rsid w:val="00DC6CAB"/>
    <w:rsid w:val="00DC732C"/>
    <w:rsid w:val="00DD076D"/>
    <w:rsid w:val="00DD109A"/>
    <w:rsid w:val="00DD1D9C"/>
    <w:rsid w:val="00DD2541"/>
    <w:rsid w:val="00DD31EB"/>
    <w:rsid w:val="00DD498A"/>
    <w:rsid w:val="00DD5240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181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43E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AA8"/>
    <w:rsid w:val="00E14CAA"/>
    <w:rsid w:val="00E16A01"/>
    <w:rsid w:val="00E17512"/>
    <w:rsid w:val="00E2056C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36AF7"/>
    <w:rsid w:val="00E40691"/>
    <w:rsid w:val="00E40BFF"/>
    <w:rsid w:val="00E40F31"/>
    <w:rsid w:val="00E42FA1"/>
    <w:rsid w:val="00E433CE"/>
    <w:rsid w:val="00E43E47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52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47FD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B7D87"/>
    <w:rsid w:val="00EC08C8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3C8"/>
    <w:rsid w:val="00ED2665"/>
    <w:rsid w:val="00ED296B"/>
    <w:rsid w:val="00ED297E"/>
    <w:rsid w:val="00ED2CD2"/>
    <w:rsid w:val="00ED2EC6"/>
    <w:rsid w:val="00ED2F53"/>
    <w:rsid w:val="00ED399B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107D"/>
    <w:rsid w:val="00F130E3"/>
    <w:rsid w:val="00F13DCC"/>
    <w:rsid w:val="00F1412C"/>
    <w:rsid w:val="00F14709"/>
    <w:rsid w:val="00F16108"/>
    <w:rsid w:val="00F16EE8"/>
    <w:rsid w:val="00F173A1"/>
    <w:rsid w:val="00F20C23"/>
    <w:rsid w:val="00F21CDD"/>
    <w:rsid w:val="00F228CF"/>
    <w:rsid w:val="00F23C14"/>
    <w:rsid w:val="00F246A5"/>
    <w:rsid w:val="00F25CDA"/>
    <w:rsid w:val="00F2602C"/>
    <w:rsid w:val="00F269A6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6BE1"/>
    <w:rsid w:val="00F47A53"/>
    <w:rsid w:val="00F47FE7"/>
    <w:rsid w:val="00F50157"/>
    <w:rsid w:val="00F50297"/>
    <w:rsid w:val="00F5029F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4AD5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12BB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0871"/>
    <w:rsid w:val="00F9289A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2B7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3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432"/>
    <w:rsid w:val="00FE1992"/>
    <w:rsid w:val="00FE251B"/>
    <w:rsid w:val="00FE27B3"/>
    <w:rsid w:val="00FE29C3"/>
    <w:rsid w:val="00FE5C50"/>
    <w:rsid w:val="00FE645B"/>
    <w:rsid w:val="00FE66BA"/>
    <w:rsid w:val="00FE71D3"/>
    <w:rsid w:val="00FF0077"/>
    <w:rsid w:val="00FF11D6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2116E"/>
    <w:pPr>
      <w:widowControl w:val="0"/>
      <w:autoSpaceDE w:val="0"/>
      <w:autoSpaceDN w:val="0"/>
      <w:adjustRightInd w:val="0"/>
      <w:spacing w:after="120"/>
      <w:ind w:left="283"/>
    </w:pPr>
    <w:rPr>
      <w:rFonts w:ascii="Verdana" w:hAnsi="Verdana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2116E"/>
    <w:rPr>
      <w:rFonts w:ascii="Verdana" w:hAnsi="Verdana"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FC38A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C38A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C21CA73C1874091558A8304B8276F" ma:contentTypeVersion="17" ma:contentTypeDescription="Create a new document." ma:contentTypeScope="" ma:versionID="96596ba3c9b4be066b6e2e38fd3b981f">
  <xsd:schema xmlns:xsd="http://www.w3.org/2001/XMLSchema" xmlns:xs="http://www.w3.org/2001/XMLSchema" xmlns:p="http://schemas.microsoft.com/office/2006/metadata/properties" xmlns:ns2="baf79162-2226-476b-926e-73139139085f" xmlns:ns3="0aeeb2a2-2b35-4e36-be14-d24ee6140aa8" targetNamespace="http://schemas.microsoft.com/office/2006/metadata/properties" ma:root="true" ma:fieldsID="39a678928f407f59176992b2b486f0c4" ns2:_="" ns3:_="">
    <xsd:import namespace="baf79162-2226-476b-926e-73139139085f"/>
    <xsd:import namespace="0aeeb2a2-2b35-4e36-be14-d24ee6140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9162-2226-476b-926e-73139139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3f7a4b-33eb-4507-9b39-bf342dd35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b2a2-2b35-4e36-be14-d24ee6140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679c3b7-abcb-41e2-9288-7398d4902b03}" ma:internalName="TaxCatchAll" ma:showField="CatchAllData" ma:web="0aeeb2a2-2b35-4e36-be14-d24ee6140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79162-2226-476b-926e-73139139085f">
      <Terms xmlns="http://schemas.microsoft.com/office/infopath/2007/PartnerControls"/>
    </lcf76f155ced4ddcb4097134ff3c332f>
    <TaxCatchAll xmlns="0aeeb2a2-2b35-4e36-be14-d24ee6140aa8" xsi:nil="true"/>
  </documentManagement>
</p:properties>
</file>

<file path=customXml/itemProps1.xml><?xml version="1.0" encoding="utf-8"?>
<ds:datastoreItem xmlns:ds="http://schemas.openxmlformats.org/officeDocument/2006/customXml" ds:itemID="{2E39DD5C-FAAE-440B-829F-B3A498B00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9162-2226-476b-926e-73139139085f"/>
    <ds:schemaRef ds:uri="0aeeb2a2-2b35-4e36-be14-d24ee6140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  <ds:schemaRef ds:uri="baf79162-2226-476b-926e-73139139085f"/>
    <ds:schemaRef ds:uri="0aeeb2a2-2b35-4e36-be14-d24ee6140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Mary Moran</cp:lastModifiedBy>
  <cp:revision>2</cp:revision>
  <cp:lastPrinted>2010-08-13T11:01:00Z</cp:lastPrinted>
  <dcterms:created xsi:type="dcterms:W3CDTF">2025-10-15T12:08:00Z</dcterms:created>
  <dcterms:modified xsi:type="dcterms:W3CDTF">2025-10-15T12:08:00Z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0x010100D17C21CA73C1874091558A8304B8276F</vt:lpwstr>
  </property>
  <property fmtid="{D5CDD505-2E9C-101B-9397-08002B2CF9AE}" pid="3" name="_dlc_DocIdItemGuid">
    <vt:lpwstr>ea3f0eb5-23fe-4ce6-99a9-9da31b0b6aad</vt:lpwstr>
  </property>
  <property fmtid="{D5CDD505-2E9C-101B-9397-08002B2CF9AE}" pid="4" name="MediaServiceImageTags">
    <vt:lpwstr/>
  </property>
</Properties>
</file>