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AB14FE" w14:textId="6D511DC7" w:rsidR="001D6FF8" w:rsidRDefault="001D6FF8" w:rsidP="001D6FF8">
      <w:pPr>
        <w:rPr>
          <w:b/>
          <w:bCs/>
        </w:rPr>
      </w:pPr>
      <w:r>
        <w:rPr>
          <w:b/>
          <w:bCs/>
        </w:rPr>
        <w:t xml:space="preserve">Mobile </w:t>
      </w:r>
      <w:r w:rsidRPr="001D6FF8">
        <w:rPr>
          <w:b/>
          <w:bCs/>
        </w:rPr>
        <w:t>Care Worker</w:t>
      </w:r>
    </w:p>
    <w:p w14:paraId="3D707ED5" w14:textId="007DFBFD" w:rsidR="00E43DE3" w:rsidRPr="008D0383" w:rsidRDefault="00E43DE3" w:rsidP="00E43DE3">
      <w:r w:rsidRPr="008D0383">
        <w:rPr>
          <w:b/>
          <w:bCs/>
        </w:rPr>
        <w:t>Location:</w:t>
      </w:r>
      <w:r w:rsidRPr="008D0383">
        <w:t xml:space="preserve"> </w:t>
      </w:r>
      <w:r w:rsidR="00021E38">
        <w:t>Glenfield Court, Jedburgh</w:t>
      </w:r>
    </w:p>
    <w:p w14:paraId="1FBE7797" w14:textId="3C758AE3" w:rsidR="00E43DE3" w:rsidRPr="008D0383" w:rsidRDefault="00E43DE3" w:rsidP="00E43DE3">
      <w:r w:rsidRPr="008D0383">
        <w:rPr>
          <w:b/>
          <w:bCs/>
        </w:rPr>
        <w:t>Working Hours:</w:t>
      </w:r>
      <w:r w:rsidRPr="008D0383">
        <w:t xml:space="preserve"> </w:t>
      </w:r>
      <w:r w:rsidR="00021E38">
        <w:t>25</w:t>
      </w:r>
      <w:r>
        <w:t xml:space="preserve"> </w:t>
      </w:r>
      <w:r w:rsidRPr="008D0383">
        <w:t>hours per week</w:t>
      </w:r>
    </w:p>
    <w:p w14:paraId="68FE96E6" w14:textId="55E10FF3" w:rsidR="00E43DE3" w:rsidRPr="008D0383" w:rsidRDefault="00E43DE3" w:rsidP="00E43DE3">
      <w:r w:rsidRPr="008D0383">
        <w:rPr>
          <w:b/>
          <w:bCs/>
        </w:rPr>
        <w:t>Remuneration:</w:t>
      </w:r>
      <w:r w:rsidRPr="008D0383">
        <w:t xml:space="preserve"> £</w:t>
      </w:r>
      <w:r w:rsidR="00B74BAF">
        <w:t xml:space="preserve">12.77 - </w:t>
      </w:r>
      <w:r w:rsidRPr="008D0383">
        <w:t>Starting Salary (salary during 6-month probation period), £</w:t>
      </w:r>
      <w:r w:rsidR="00E03F1E">
        <w:t>1</w:t>
      </w:r>
      <w:r>
        <w:t>2</w:t>
      </w:r>
      <w:r w:rsidR="00E03F1E">
        <w:t xml:space="preserve">.99 </w:t>
      </w:r>
      <w:r w:rsidRPr="008D0383">
        <w:t>(upon completion of successful probation)</w:t>
      </w:r>
    </w:p>
    <w:p w14:paraId="09EFD47E" w14:textId="77777777" w:rsidR="00E43DE3" w:rsidRDefault="00E43DE3" w:rsidP="00E43DE3">
      <w:r w:rsidRPr="008D0383">
        <w:rPr>
          <w:b/>
          <w:bCs/>
        </w:rPr>
        <w:t>Closing Date:</w:t>
      </w:r>
      <w:r w:rsidRPr="008D0383">
        <w:t xml:space="preserve"> Sunday </w:t>
      </w:r>
      <w:r>
        <w:t>31</w:t>
      </w:r>
      <w:r w:rsidRPr="00AF5FE3">
        <w:rPr>
          <w:vertAlign w:val="superscript"/>
        </w:rPr>
        <w:t>st</w:t>
      </w:r>
      <w:r>
        <w:t xml:space="preserve"> </w:t>
      </w:r>
      <w:r w:rsidRPr="008D0383">
        <w:t>January 2026, 23:59</w:t>
      </w:r>
    </w:p>
    <w:p w14:paraId="00C1EF10" w14:textId="77777777" w:rsidR="00E03F1E" w:rsidRDefault="00E03F1E" w:rsidP="001D6FF8"/>
    <w:p w14:paraId="2F512B91" w14:textId="05F0C4FE" w:rsidR="001D6FF8" w:rsidRDefault="001D6FF8" w:rsidP="001D6FF8">
      <w:r w:rsidRPr="001D6FF8">
        <w:t>Do you have a passion for supporting people to remain independent? Would you like to become part of our Hanover Housing Support Services where you will have the opportunity to make a difference to people's lives.  If you do, we would love to hear from you!</w:t>
      </w:r>
    </w:p>
    <w:p w14:paraId="58A519E9" w14:textId="4F83EF55" w:rsidR="007A7E56" w:rsidRPr="001D6FF8" w:rsidRDefault="008825BD" w:rsidP="001D6FF8">
      <w:r>
        <w:t>The Mobile Care Worker role is 25 hours per week, on a rota basis, over 5 days including weekends and public holidays.</w:t>
      </w:r>
      <w:r w:rsidR="007A7E56">
        <w:t xml:space="preserve"> </w:t>
      </w:r>
    </w:p>
    <w:p w14:paraId="5801249A" w14:textId="6352DF34" w:rsidR="001D6FF8" w:rsidRPr="001D6FF8" w:rsidRDefault="001D6FF8" w:rsidP="001D6FF8">
      <w:r w:rsidRPr="001D6FF8">
        <w:t>Our Sheltered Services are Development</w:t>
      </w:r>
      <w:r w:rsidR="00DF236B">
        <w:t xml:space="preserve"> </w:t>
      </w:r>
      <w:r w:rsidRPr="001D6FF8">
        <w:t>based and provide enhanced provision to support adults with varying needs including physically disabled, learning disabilities, older adults and vulnerable adults in their own homes to live as independently as they are able with a responsive service adapting to their housing support plans.</w:t>
      </w:r>
    </w:p>
    <w:p w14:paraId="3EE61A5C" w14:textId="77777777" w:rsidR="001D6FF8" w:rsidRPr="001D6FF8" w:rsidRDefault="001D6FF8" w:rsidP="001D6FF8">
      <w:pPr>
        <w:rPr>
          <w:sz w:val="22"/>
          <w:szCs w:val="22"/>
        </w:rPr>
      </w:pPr>
      <w:r w:rsidRPr="001D6FF8">
        <w:rPr>
          <w:b/>
          <w:bCs/>
          <w:sz w:val="22"/>
          <w:szCs w:val="22"/>
        </w:rPr>
        <w:t>What We Are Offering</w:t>
      </w:r>
    </w:p>
    <w:p w14:paraId="1C8E2346" w14:textId="77777777" w:rsidR="001D6FF8" w:rsidRPr="001D6FF8" w:rsidRDefault="001D6FF8" w:rsidP="001D6FF8">
      <w:r w:rsidRPr="001D6FF8">
        <w:t>Aside from offering a supportive and friendly environment where our people are valued and appreciated, we'll see that your hard work and drive to succeed is rewarded.</w:t>
      </w:r>
    </w:p>
    <w:p w14:paraId="13EC04D5" w14:textId="77777777" w:rsidR="001D6FF8" w:rsidRPr="001D6FF8" w:rsidRDefault="001D6FF8" w:rsidP="001D6FF8">
      <w:pPr>
        <w:numPr>
          <w:ilvl w:val="0"/>
          <w:numId w:val="1"/>
        </w:numPr>
      </w:pPr>
      <w:r w:rsidRPr="001D6FF8">
        <w:t>Competitive Salary and Pension Options</w:t>
      </w:r>
    </w:p>
    <w:p w14:paraId="788793D3" w14:textId="77777777" w:rsidR="001D6FF8" w:rsidRPr="001D6FF8" w:rsidRDefault="001D6FF8" w:rsidP="001D6FF8">
      <w:pPr>
        <w:numPr>
          <w:ilvl w:val="0"/>
          <w:numId w:val="1"/>
        </w:numPr>
      </w:pPr>
      <w:r w:rsidRPr="001D6FF8">
        <w:t>Access to our Hanover Perks platform with 24/7 GP access including fuel card discount and high street voucher discounts.</w:t>
      </w:r>
    </w:p>
    <w:p w14:paraId="043EF167" w14:textId="77777777" w:rsidR="001D6FF8" w:rsidRPr="001D6FF8" w:rsidRDefault="001D6FF8" w:rsidP="001D6FF8">
      <w:pPr>
        <w:numPr>
          <w:ilvl w:val="0"/>
          <w:numId w:val="1"/>
        </w:numPr>
      </w:pPr>
      <w:r w:rsidRPr="001D6FF8">
        <w:t>Cash Health Plan</w:t>
      </w:r>
    </w:p>
    <w:p w14:paraId="7DBFB7AF" w14:textId="77777777" w:rsidR="001D6FF8" w:rsidRPr="001D6FF8" w:rsidRDefault="001D6FF8" w:rsidP="001D6FF8">
      <w:pPr>
        <w:numPr>
          <w:ilvl w:val="0"/>
          <w:numId w:val="1"/>
        </w:numPr>
      </w:pPr>
      <w:r w:rsidRPr="001D6FF8">
        <w:t>Inhouse Training Programs</w:t>
      </w:r>
    </w:p>
    <w:p w14:paraId="3EF6A86A" w14:textId="77777777" w:rsidR="001D6FF8" w:rsidRPr="001D6FF8" w:rsidRDefault="001D6FF8" w:rsidP="001D6FF8">
      <w:pPr>
        <w:numPr>
          <w:ilvl w:val="0"/>
          <w:numId w:val="1"/>
        </w:numPr>
      </w:pPr>
      <w:r w:rsidRPr="001D6FF8">
        <w:t>Continuing Professional Development (CPD)</w:t>
      </w:r>
    </w:p>
    <w:p w14:paraId="17A7BD75" w14:textId="77777777" w:rsidR="001D6FF8" w:rsidRPr="001D6FF8" w:rsidRDefault="001D6FF8" w:rsidP="001D6FF8">
      <w:pPr>
        <w:numPr>
          <w:ilvl w:val="0"/>
          <w:numId w:val="1"/>
        </w:numPr>
      </w:pPr>
      <w:r w:rsidRPr="001D6FF8">
        <w:t>Free Employee Health &amp; Wellbeing Counselling Services</w:t>
      </w:r>
    </w:p>
    <w:p w14:paraId="191BE7E8" w14:textId="77777777" w:rsidR="001D6FF8" w:rsidRPr="001D6FF8" w:rsidRDefault="001D6FF8" w:rsidP="001D6FF8">
      <w:pPr>
        <w:numPr>
          <w:ilvl w:val="0"/>
          <w:numId w:val="1"/>
        </w:numPr>
      </w:pPr>
      <w:r w:rsidRPr="001D6FF8">
        <w:t>Family friendly policies</w:t>
      </w:r>
    </w:p>
    <w:p w14:paraId="5E9C5DCF" w14:textId="77777777" w:rsidR="001D6FF8" w:rsidRPr="001D6FF8" w:rsidRDefault="001D6FF8" w:rsidP="001D6FF8">
      <w:pPr>
        <w:numPr>
          <w:ilvl w:val="0"/>
          <w:numId w:val="1"/>
        </w:numPr>
      </w:pPr>
      <w:r w:rsidRPr="001D6FF8">
        <w:t>Cycle to Work Scheme</w:t>
      </w:r>
    </w:p>
    <w:p w14:paraId="1C358FC4" w14:textId="77777777" w:rsidR="001D7E1F" w:rsidRDefault="001D7E1F" w:rsidP="001D6FF8">
      <w:pPr>
        <w:rPr>
          <w:b/>
          <w:bCs/>
        </w:rPr>
      </w:pPr>
    </w:p>
    <w:p w14:paraId="2FC7C6AF" w14:textId="389DE3B6" w:rsidR="001D6FF8" w:rsidRPr="001D6FF8" w:rsidRDefault="001D6FF8" w:rsidP="001D6FF8">
      <w:pPr>
        <w:rPr>
          <w:sz w:val="22"/>
          <w:szCs w:val="22"/>
        </w:rPr>
      </w:pPr>
      <w:r w:rsidRPr="001D6FF8">
        <w:rPr>
          <w:b/>
          <w:bCs/>
          <w:sz w:val="22"/>
          <w:szCs w:val="22"/>
        </w:rPr>
        <w:t>About You</w:t>
      </w:r>
    </w:p>
    <w:p w14:paraId="1E1E046A" w14:textId="4DD91317" w:rsidR="001D6FF8" w:rsidRPr="001D6FF8" w:rsidRDefault="001D6FF8" w:rsidP="001D6FF8">
      <w:pPr>
        <w:rPr>
          <w:sz w:val="22"/>
          <w:szCs w:val="22"/>
        </w:rPr>
      </w:pPr>
      <w:r w:rsidRPr="001D6FF8">
        <w:rPr>
          <w:b/>
          <w:bCs/>
          <w:sz w:val="22"/>
          <w:szCs w:val="22"/>
        </w:rPr>
        <w:lastRenderedPageBreak/>
        <w:t>Essential</w:t>
      </w:r>
      <w:r w:rsidR="001D7E1F" w:rsidRPr="001D7E1F">
        <w:rPr>
          <w:b/>
          <w:bCs/>
          <w:sz w:val="22"/>
          <w:szCs w:val="22"/>
        </w:rPr>
        <w:t>:</w:t>
      </w:r>
    </w:p>
    <w:p w14:paraId="009C0C03" w14:textId="77777777" w:rsidR="001D6FF8" w:rsidRPr="001D6FF8" w:rsidRDefault="001D6FF8" w:rsidP="001D6FF8">
      <w:pPr>
        <w:numPr>
          <w:ilvl w:val="0"/>
          <w:numId w:val="2"/>
        </w:numPr>
      </w:pPr>
      <w:r w:rsidRPr="001D6FF8">
        <w:t>Be able to be registered as a support worker in an adult social care service with SSSC within 6 months of beginning the role (see desirable SVQ2)</w:t>
      </w:r>
    </w:p>
    <w:p w14:paraId="7D8576B9" w14:textId="77777777" w:rsidR="001D6FF8" w:rsidRPr="001D6FF8" w:rsidRDefault="001D6FF8" w:rsidP="001D6FF8">
      <w:pPr>
        <w:numPr>
          <w:ilvl w:val="0"/>
          <w:numId w:val="2"/>
        </w:numPr>
      </w:pPr>
      <w:r w:rsidRPr="001D6FF8">
        <w:t>Awareness of person-centred care</w:t>
      </w:r>
    </w:p>
    <w:p w14:paraId="04289AC9" w14:textId="77777777" w:rsidR="001D6FF8" w:rsidRPr="001D6FF8" w:rsidRDefault="001D6FF8" w:rsidP="001D6FF8">
      <w:pPr>
        <w:numPr>
          <w:ilvl w:val="0"/>
          <w:numId w:val="2"/>
        </w:numPr>
      </w:pPr>
      <w:r w:rsidRPr="001D6FF8">
        <w:t>Basic literacy and numeracy skills</w:t>
      </w:r>
    </w:p>
    <w:p w14:paraId="24C6CE8A" w14:textId="77777777" w:rsidR="001D6FF8" w:rsidRPr="001D6FF8" w:rsidRDefault="001D6FF8" w:rsidP="001D6FF8">
      <w:pPr>
        <w:numPr>
          <w:ilvl w:val="0"/>
          <w:numId w:val="2"/>
        </w:numPr>
      </w:pPr>
      <w:r w:rsidRPr="001D6FF8">
        <w:t>Basic UT skills</w:t>
      </w:r>
    </w:p>
    <w:p w14:paraId="79EE3C7A" w14:textId="77777777" w:rsidR="001D6FF8" w:rsidRPr="001D6FF8" w:rsidRDefault="001D6FF8" w:rsidP="001D6FF8">
      <w:pPr>
        <w:numPr>
          <w:ilvl w:val="0"/>
          <w:numId w:val="2"/>
        </w:numPr>
      </w:pPr>
      <w:r w:rsidRPr="001D6FF8">
        <w:t>Good communication skills</w:t>
      </w:r>
    </w:p>
    <w:p w14:paraId="439304F0" w14:textId="77777777" w:rsidR="001D6FF8" w:rsidRPr="001D6FF8" w:rsidRDefault="001D6FF8" w:rsidP="001D6FF8">
      <w:pPr>
        <w:numPr>
          <w:ilvl w:val="0"/>
          <w:numId w:val="2"/>
        </w:numPr>
      </w:pPr>
      <w:r w:rsidRPr="001D6FF8">
        <w:t>Good team working</w:t>
      </w:r>
    </w:p>
    <w:p w14:paraId="7A314553" w14:textId="77777777" w:rsidR="001D6FF8" w:rsidRPr="001D6FF8" w:rsidRDefault="001D6FF8" w:rsidP="001D6FF8">
      <w:pPr>
        <w:numPr>
          <w:ilvl w:val="0"/>
          <w:numId w:val="2"/>
        </w:numPr>
      </w:pPr>
      <w:r w:rsidRPr="001D6FF8">
        <w:t>Physical demand, physical fitness for moving and handling</w:t>
      </w:r>
    </w:p>
    <w:p w14:paraId="4F3D6EB2" w14:textId="77777777" w:rsidR="001D6FF8" w:rsidRPr="001D6FF8" w:rsidRDefault="001D6FF8" w:rsidP="001D6FF8">
      <w:pPr>
        <w:numPr>
          <w:ilvl w:val="0"/>
          <w:numId w:val="2"/>
        </w:numPr>
      </w:pPr>
      <w:r w:rsidRPr="001D6FF8">
        <w:t>Hours are flexible covering early and late shifts 365 days per year</w:t>
      </w:r>
    </w:p>
    <w:p w14:paraId="02CC9216" w14:textId="77777777" w:rsidR="001D6FF8" w:rsidRDefault="001D6FF8" w:rsidP="001D6FF8">
      <w:pPr>
        <w:numPr>
          <w:ilvl w:val="0"/>
          <w:numId w:val="2"/>
        </w:numPr>
      </w:pPr>
      <w:r w:rsidRPr="001D6FF8">
        <w:t>Some travel may be required for training and to provide essential cover</w:t>
      </w:r>
    </w:p>
    <w:p w14:paraId="313CB441" w14:textId="16E15A14" w:rsidR="001D7E1F" w:rsidRPr="001D6FF8" w:rsidRDefault="001D7E1F" w:rsidP="001D6FF8">
      <w:pPr>
        <w:numPr>
          <w:ilvl w:val="0"/>
          <w:numId w:val="2"/>
        </w:numPr>
      </w:pPr>
      <w:r>
        <w:t>Full UK Driving Licence</w:t>
      </w:r>
    </w:p>
    <w:p w14:paraId="78C3ABAB" w14:textId="11F5FC4C" w:rsidR="001D6FF8" w:rsidRPr="001D6FF8" w:rsidRDefault="001D6FF8" w:rsidP="001D6FF8">
      <w:pPr>
        <w:rPr>
          <w:sz w:val="22"/>
          <w:szCs w:val="22"/>
        </w:rPr>
      </w:pPr>
      <w:r w:rsidRPr="001D6FF8">
        <w:t> </w:t>
      </w:r>
      <w:r w:rsidRPr="001D6FF8">
        <w:rPr>
          <w:b/>
          <w:bCs/>
          <w:sz w:val="22"/>
          <w:szCs w:val="22"/>
        </w:rPr>
        <w:t>Desirable</w:t>
      </w:r>
    </w:p>
    <w:p w14:paraId="059DC386" w14:textId="77777777" w:rsidR="001D6FF8" w:rsidRPr="001D6FF8" w:rsidRDefault="001D6FF8" w:rsidP="001D6FF8">
      <w:pPr>
        <w:numPr>
          <w:ilvl w:val="0"/>
          <w:numId w:val="3"/>
        </w:numPr>
      </w:pPr>
      <w:r w:rsidRPr="001D6FF8">
        <w:t>SVQ 2 or SVQ 3 in health and social care</w:t>
      </w:r>
    </w:p>
    <w:p w14:paraId="10629DA9" w14:textId="77777777" w:rsidR="001D6FF8" w:rsidRPr="001D6FF8" w:rsidRDefault="001D6FF8" w:rsidP="001D6FF8">
      <w:pPr>
        <w:numPr>
          <w:ilvl w:val="0"/>
          <w:numId w:val="3"/>
        </w:numPr>
      </w:pPr>
      <w:r w:rsidRPr="001D6FF8">
        <w:t>Medication units in SVQ</w:t>
      </w:r>
    </w:p>
    <w:p w14:paraId="324715CA" w14:textId="77777777" w:rsidR="001D6FF8" w:rsidRPr="001D6FF8" w:rsidRDefault="001D6FF8" w:rsidP="001D6FF8">
      <w:pPr>
        <w:numPr>
          <w:ilvl w:val="0"/>
          <w:numId w:val="3"/>
        </w:numPr>
      </w:pPr>
      <w:r w:rsidRPr="001D6FF8">
        <w:t>REHIS elementary level</w:t>
      </w:r>
    </w:p>
    <w:p w14:paraId="6C1BC577" w14:textId="77777777" w:rsidR="001D6FF8" w:rsidRPr="001D6FF8" w:rsidRDefault="001D6FF8" w:rsidP="001D6FF8">
      <w:pPr>
        <w:numPr>
          <w:ilvl w:val="0"/>
          <w:numId w:val="3"/>
        </w:numPr>
      </w:pPr>
      <w:r w:rsidRPr="001D6FF8">
        <w:t>Demonstrable experience of working with people in a care environment</w:t>
      </w:r>
    </w:p>
    <w:p w14:paraId="00735355" w14:textId="77777777" w:rsidR="001D6FF8" w:rsidRPr="001D6FF8" w:rsidRDefault="001D6FF8" w:rsidP="001D6FF8">
      <w:pPr>
        <w:numPr>
          <w:ilvl w:val="0"/>
          <w:numId w:val="3"/>
        </w:numPr>
      </w:pPr>
      <w:r w:rsidRPr="001D6FF8">
        <w:t>Awareness of dementia</w:t>
      </w:r>
    </w:p>
    <w:p w14:paraId="635082F9" w14:textId="77777777" w:rsidR="001D6FF8" w:rsidRPr="001D6FF8" w:rsidRDefault="001D6FF8" w:rsidP="001D6FF8">
      <w:r w:rsidRPr="001D6FF8">
        <w:t>We care about one another whilst taking pride in the service we offer.  You will be working in an organisation with a strong identity and with the guidance and support of experienced Managers you will be able to develop in your career.</w:t>
      </w:r>
    </w:p>
    <w:p w14:paraId="41A2DD70" w14:textId="77777777" w:rsidR="001D6FF8" w:rsidRPr="001D6FF8" w:rsidRDefault="001D6FF8" w:rsidP="001D6FF8">
      <w:pPr>
        <w:rPr>
          <w:sz w:val="22"/>
          <w:szCs w:val="22"/>
        </w:rPr>
      </w:pPr>
      <w:r w:rsidRPr="001D6FF8">
        <w:rPr>
          <w:b/>
          <w:bCs/>
          <w:sz w:val="22"/>
          <w:szCs w:val="22"/>
        </w:rPr>
        <w:t>Main Duties and Responsibilities</w:t>
      </w:r>
    </w:p>
    <w:p w14:paraId="2015F1E6" w14:textId="77777777" w:rsidR="001D6FF8" w:rsidRPr="001D6FF8" w:rsidRDefault="001D6FF8" w:rsidP="001D6FF8">
      <w:pPr>
        <w:numPr>
          <w:ilvl w:val="0"/>
          <w:numId w:val="4"/>
        </w:numPr>
      </w:pPr>
      <w:r w:rsidRPr="001D6FF8">
        <w:t>Provide care services to residents, while working to SSSC codes of practice and Health and Social Care Standards</w:t>
      </w:r>
    </w:p>
    <w:p w14:paraId="04EDC0BA" w14:textId="77777777" w:rsidR="001D6FF8" w:rsidRPr="001D6FF8" w:rsidRDefault="001D6FF8" w:rsidP="001D6FF8">
      <w:pPr>
        <w:numPr>
          <w:ilvl w:val="0"/>
          <w:numId w:val="4"/>
        </w:numPr>
      </w:pPr>
      <w:r w:rsidRPr="001D6FF8">
        <w:t>Undertake all training and eLearning relevant to the care role.</w:t>
      </w:r>
    </w:p>
    <w:p w14:paraId="30074D94" w14:textId="77777777" w:rsidR="001D6FF8" w:rsidRPr="001D6FF8" w:rsidRDefault="001D6FF8" w:rsidP="001D6FF8">
      <w:pPr>
        <w:numPr>
          <w:ilvl w:val="0"/>
          <w:numId w:val="4"/>
        </w:numPr>
      </w:pPr>
      <w:r w:rsidRPr="001D6FF8">
        <w:t>Develop good working professional relationships with residents and families to meet their needs.</w:t>
      </w:r>
    </w:p>
    <w:p w14:paraId="2337EE79" w14:textId="77777777" w:rsidR="001D6FF8" w:rsidRPr="001D6FF8" w:rsidRDefault="001D6FF8" w:rsidP="001D6FF8">
      <w:pPr>
        <w:numPr>
          <w:ilvl w:val="0"/>
          <w:numId w:val="4"/>
        </w:numPr>
      </w:pPr>
      <w:r w:rsidRPr="001D6FF8">
        <w:t>Assist in care planning for residents to achieve positive outcomes.</w:t>
      </w:r>
    </w:p>
    <w:p w14:paraId="33C46B47" w14:textId="77777777" w:rsidR="001D6FF8" w:rsidRPr="001D6FF8" w:rsidRDefault="001D6FF8" w:rsidP="001D6FF8">
      <w:pPr>
        <w:numPr>
          <w:ilvl w:val="0"/>
          <w:numId w:val="4"/>
        </w:numPr>
      </w:pPr>
      <w:r w:rsidRPr="001D6FF8">
        <w:t>Provide and maintain manual and electronic records to required standards.</w:t>
      </w:r>
    </w:p>
    <w:p w14:paraId="11545C09" w14:textId="77777777" w:rsidR="001D6FF8" w:rsidRPr="001D6FF8" w:rsidRDefault="001D6FF8" w:rsidP="001D6FF8">
      <w:pPr>
        <w:rPr>
          <w:b/>
          <w:bCs/>
          <w:i/>
          <w:iCs/>
        </w:rPr>
      </w:pPr>
      <w:r w:rsidRPr="001D6FF8">
        <w:rPr>
          <w:b/>
          <w:bCs/>
          <w:i/>
          <w:iCs/>
        </w:rPr>
        <w:lastRenderedPageBreak/>
        <w:t>Hanover is an equal-opportunity and disability-confident employer. Hanover (Scotland) Housing Association Ltd. Scottish Charity no: SC 014738</w:t>
      </w:r>
    </w:p>
    <w:p w14:paraId="539F5182" w14:textId="77777777" w:rsidR="00D21E71" w:rsidRDefault="00D21E71"/>
    <w:sectPr w:rsidR="00D21E71">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3DD567C3"/>
    <w:multiLevelType w:val="multilevel"/>
    <w:tmpl w:val="D9D206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5C22536F"/>
    <w:multiLevelType w:val="multilevel"/>
    <w:tmpl w:val="0A18B4B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693C6701"/>
    <w:multiLevelType w:val="multilevel"/>
    <w:tmpl w:val="E0BC3C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 w15:restartNumberingAfterBreak="0">
    <w:nsid w:val="6AE76166"/>
    <w:multiLevelType w:val="multilevel"/>
    <w:tmpl w:val="902426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num w:numId="1" w16cid:durableId="605843614">
    <w:abstractNumId w:val="3"/>
  </w:num>
  <w:num w:numId="2" w16cid:durableId="2110154898">
    <w:abstractNumId w:val="0"/>
  </w:num>
  <w:num w:numId="3" w16cid:durableId="2131587885">
    <w:abstractNumId w:val="2"/>
  </w:num>
  <w:num w:numId="4" w16cid:durableId="197652295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D6FF8"/>
    <w:rsid w:val="00021E38"/>
    <w:rsid w:val="001D6FF8"/>
    <w:rsid w:val="001D7E1F"/>
    <w:rsid w:val="00305C1D"/>
    <w:rsid w:val="00460C19"/>
    <w:rsid w:val="00585084"/>
    <w:rsid w:val="007A7E56"/>
    <w:rsid w:val="0085146A"/>
    <w:rsid w:val="008825BD"/>
    <w:rsid w:val="00B74BAF"/>
    <w:rsid w:val="00BA67F8"/>
    <w:rsid w:val="00C36472"/>
    <w:rsid w:val="00C41BB6"/>
    <w:rsid w:val="00CA3645"/>
    <w:rsid w:val="00D21E71"/>
    <w:rsid w:val="00D61109"/>
    <w:rsid w:val="00DF236B"/>
    <w:rsid w:val="00E03F1E"/>
    <w:rsid w:val="00E43DE3"/>
    <w:rsid w:val="00EE3472"/>
    <w:rsid w:val="00FB57C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DF47233"/>
  <w15:chartTrackingRefBased/>
  <w15:docId w15:val="{BA6B3080-61B8-4027-860C-151892001A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1D6FF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1D6FF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1D6FF8"/>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1D6FF8"/>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1D6FF8"/>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1D6FF8"/>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1D6FF8"/>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1D6FF8"/>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1D6FF8"/>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FF8"/>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1D6FF8"/>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1D6FF8"/>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1D6FF8"/>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1D6FF8"/>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1D6FF8"/>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1D6FF8"/>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1D6FF8"/>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1D6FF8"/>
    <w:rPr>
      <w:rFonts w:eastAsiaTheme="majorEastAsia" w:cstheme="majorBidi"/>
      <w:color w:val="272727" w:themeColor="text1" w:themeTint="D8"/>
    </w:rPr>
  </w:style>
  <w:style w:type="paragraph" w:styleId="Title">
    <w:name w:val="Title"/>
    <w:basedOn w:val="Normal"/>
    <w:next w:val="Normal"/>
    <w:link w:val="TitleChar"/>
    <w:uiPriority w:val="10"/>
    <w:qFormat/>
    <w:rsid w:val="001D6FF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1D6FF8"/>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1D6FF8"/>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1D6FF8"/>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1D6FF8"/>
    <w:pPr>
      <w:spacing w:before="160"/>
      <w:jc w:val="center"/>
    </w:pPr>
    <w:rPr>
      <w:i/>
      <w:iCs/>
      <w:color w:val="404040" w:themeColor="text1" w:themeTint="BF"/>
    </w:rPr>
  </w:style>
  <w:style w:type="character" w:customStyle="1" w:styleId="QuoteChar">
    <w:name w:val="Quote Char"/>
    <w:basedOn w:val="DefaultParagraphFont"/>
    <w:link w:val="Quote"/>
    <w:uiPriority w:val="29"/>
    <w:rsid w:val="001D6FF8"/>
    <w:rPr>
      <w:i/>
      <w:iCs/>
      <w:color w:val="404040" w:themeColor="text1" w:themeTint="BF"/>
    </w:rPr>
  </w:style>
  <w:style w:type="paragraph" w:styleId="ListParagraph">
    <w:name w:val="List Paragraph"/>
    <w:basedOn w:val="Normal"/>
    <w:uiPriority w:val="34"/>
    <w:qFormat/>
    <w:rsid w:val="001D6FF8"/>
    <w:pPr>
      <w:ind w:left="720"/>
      <w:contextualSpacing/>
    </w:pPr>
  </w:style>
  <w:style w:type="character" w:styleId="IntenseEmphasis">
    <w:name w:val="Intense Emphasis"/>
    <w:basedOn w:val="DefaultParagraphFont"/>
    <w:uiPriority w:val="21"/>
    <w:qFormat/>
    <w:rsid w:val="001D6FF8"/>
    <w:rPr>
      <w:i/>
      <w:iCs/>
      <w:color w:val="0F4761" w:themeColor="accent1" w:themeShade="BF"/>
    </w:rPr>
  </w:style>
  <w:style w:type="paragraph" w:styleId="IntenseQuote">
    <w:name w:val="Intense Quote"/>
    <w:basedOn w:val="Normal"/>
    <w:next w:val="Normal"/>
    <w:link w:val="IntenseQuoteChar"/>
    <w:uiPriority w:val="30"/>
    <w:qFormat/>
    <w:rsid w:val="001D6FF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1D6FF8"/>
    <w:rPr>
      <w:i/>
      <w:iCs/>
      <w:color w:val="0F4761" w:themeColor="accent1" w:themeShade="BF"/>
    </w:rPr>
  </w:style>
  <w:style w:type="character" w:styleId="IntenseReference">
    <w:name w:val="Intense Reference"/>
    <w:basedOn w:val="DefaultParagraphFont"/>
    <w:uiPriority w:val="32"/>
    <w:qFormat/>
    <w:rsid w:val="001D6FF8"/>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6898398">
      <w:bodyDiv w:val="1"/>
      <w:marLeft w:val="0"/>
      <w:marRight w:val="0"/>
      <w:marTop w:val="0"/>
      <w:marBottom w:val="0"/>
      <w:divBdr>
        <w:top w:val="none" w:sz="0" w:space="0" w:color="auto"/>
        <w:left w:val="none" w:sz="0" w:space="0" w:color="auto"/>
        <w:bottom w:val="none" w:sz="0" w:space="0" w:color="auto"/>
        <w:right w:val="none" w:sz="0" w:space="0" w:color="auto"/>
      </w:divBdr>
    </w:div>
    <w:div w:id="18120166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9</TotalTime>
  <Pages>3</Pages>
  <Words>453</Words>
  <Characters>2588</Characters>
  <Application>Microsoft Office Word</Application>
  <DocSecurity>0</DocSecurity>
  <Lines>21</Lines>
  <Paragraphs>6</Paragraphs>
  <ScaleCrop>false</ScaleCrop>
  <Company/>
  <LinksUpToDate>false</LinksUpToDate>
  <CharactersWithSpaces>3035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Donna Lafferty</dc:creator>
  <cp:keywords/>
  <dc:description/>
  <cp:lastModifiedBy>Donna Lafferty</cp:lastModifiedBy>
  <cp:revision>18</cp:revision>
  <dcterms:created xsi:type="dcterms:W3CDTF">2026-01-14T11:29:00Z</dcterms:created>
  <dcterms:modified xsi:type="dcterms:W3CDTF">2026-01-14T14:55:00Z</dcterms:modified>
</cp:coreProperties>
</file>